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AB6" w:rsidRPr="00215C98" w:rsidRDefault="00C91AB6" w:rsidP="00C91AB6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МИНИСТЕРСТВО СЕЛЬСКОГО ХОЗЯЙСТВА РОССИЙСКОЙ ФЕДЕРАЦИИ</w:t>
      </w:r>
    </w:p>
    <w:p w:rsidR="00C91AB6" w:rsidRPr="00215C98" w:rsidRDefault="00C91AB6" w:rsidP="00C91AB6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C91AB6" w:rsidRPr="00215C98" w:rsidRDefault="00C91AB6" w:rsidP="00C91AB6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91AB6">
        <w:rPr>
          <w:b/>
          <w:sz w:val="28"/>
          <w:szCs w:val="28"/>
        </w:rPr>
        <w:t>ЭМОЦИИ И ВОЛЯ. ПСИХОЛОГИЧЕСКИЙ ПРАКТИКУМ</w:t>
      </w:r>
      <w:r>
        <w:rPr>
          <w:b/>
          <w:sz w:val="28"/>
          <w:szCs w:val="28"/>
        </w:rPr>
        <w:t>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A43AC8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г.</w:t>
      </w:r>
    </w:p>
    <w:p w:rsidR="00C91AB6" w:rsidRPr="00C91AB6" w:rsidRDefault="00C91AB6" w:rsidP="00C91AB6">
      <w:pPr>
        <w:jc w:val="center"/>
        <w:rPr>
          <w:sz w:val="28"/>
          <w:szCs w:val="28"/>
        </w:rPr>
      </w:pPr>
      <w:r w:rsidRPr="00C91AB6">
        <w:rPr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C91AB6" w:rsidRPr="00C91AB6" w:rsidRDefault="00C91AB6" w:rsidP="00C91AB6">
      <w:pPr>
        <w:jc w:val="center"/>
        <w:rPr>
          <w:sz w:val="28"/>
          <w:szCs w:val="28"/>
        </w:rPr>
      </w:pPr>
      <w:r w:rsidRPr="00C91AB6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C91AB6" w:rsidRPr="00C91AB6" w:rsidRDefault="00C91AB6" w:rsidP="00C91AB6">
      <w:pPr>
        <w:jc w:val="center"/>
        <w:rPr>
          <w:sz w:val="28"/>
          <w:szCs w:val="28"/>
        </w:rPr>
      </w:pPr>
      <w:r w:rsidRPr="00C91AB6">
        <w:rPr>
          <w:sz w:val="28"/>
          <w:szCs w:val="28"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91AB6">
        <w:rPr>
          <w:b/>
          <w:sz w:val="28"/>
          <w:szCs w:val="28"/>
        </w:rPr>
        <w:t>ЭМОЦИИ И ВОЛЯ. ПСИХОЛОГИЧЕСКИЙ ПРАКТИКУМ</w:t>
      </w:r>
      <w:r>
        <w:rPr>
          <w:b/>
          <w:sz w:val="28"/>
          <w:szCs w:val="28"/>
        </w:rPr>
        <w:t>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A43AC8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г.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УДК </w:t>
      </w:r>
      <w:r w:rsidR="003D6658">
        <w:rPr>
          <w:sz w:val="28"/>
          <w:szCs w:val="28"/>
        </w:rPr>
        <w:t>159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3D6658" w:rsidP="00A037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Багрова К.Б., </w:t>
      </w:r>
      <w:proofErr w:type="spellStart"/>
      <w:r w:rsidR="004D160F">
        <w:rPr>
          <w:b/>
          <w:sz w:val="28"/>
          <w:szCs w:val="28"/>
        </w:rPr>
        <w:t>Мощенская</w:t>
      </w:r>
      <w:proofErr w:type="spellEnd"/>
      <w:r w:rsidR="004D160F">
        <w:rPr>
          <w:b/>
          <w:sz w:val="28"/>
          <w:szCs w:val="28"/>
        </w:rPr>
        <w:t xml:space="preserve"> А.М. </w:t>
      </w:r>
      <w:r w:rsidR="00A0376F">
        <w:rPr>
          <w:sz w:val="28"/>
          <w:szCs w:val="28"/>
        </w:rPr>
        <w:t>Методические рекомендации по организации самостоятельной работы по учебной дисциплине «</w:t>
      </w:r>
      <w:r w:rsidR="00C91AB6">
        <w:rPr>
          <w:b/>
          <w:sz w:val="28"/>
          <w:szCs w:val="28"/>
        </w:rPr>
        <w:t>Эмоции и воля. Психологический практикум</w:t>
      </w:r>
      <w:r w:rsidR="00A0376F"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 w:rsidR="00A0376F">
        <w:rPr>
          <w:sz w:val="28"/>
          <w:szCs w:val="28"/>
        </w:rPr>
        <w:t>профиль:  Практическая</w:t>
      </w:r>
      <w:proofErr w:type="gramEnd"/>
      <w:r w:rsidR="00A0376F">
        <w:rPr>
          <w:sz w:val="28"/>
          <w:szCs w:val="28"/>
        </w:rPr>
        <w:t xml:space="preserve"> психология) образовательного уровня </w:t>
      </w:r>
      <w:proofErr w:type="spellStart"/>
      <w:r w:rsidR="00A0376F">
        <w:rPr>
          <w:sz w:val="28"/>
          <w:szCs w:val="28"/>
        </w:rPr>
        <w:t>бакалавриат</w:t>
      </w:r>
      <w:proofErr w:type="spellEnd"/>
      <w:r w:rsidR="00A0376F">
        <w:rPr>
          <w:sz w:val="28"/>
          <w:szCs w:val="28"/>
        </w:rPr>
        <w:t xml:space="preserve"> всех форм обучения </w:t>
      </w:r>
      <w:r w:rsidR="00A0376F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К.Б. Багрова,</w:t>
      </w:r>
      <w:r w:rsidR="00A43AC8">
        <w:rPr>
          <w:sz w:val="28"/>
          <w:szCs w:val="28"/>
        </w:rPr>
        <w:t>А.М.Мощенская</w:t>
      </w:r>
      <w:bookmarkStart w:id="0" w:name="_GoBack"/>
      <w:bookmarkEnd w:id="0"/>
      <w:r w:rsidR="00A0376F">
        <w:rPr>
          <w:sz w:val="28"/>
          <w:szCs w:val="28"/>
        </w:rPr>
        <w:t>. – Макеевка: ДОНАГРА, 20</w:t>
      </w:r>
      <w:r w:rsidR="00A43AC8">
        <w:rPr>
          <w:sz w:val="28"/>
          <w:szCs w:val="28"/>
        </w:rPr>
        <w:t>24</w:t>
      </w:r>
      <w:r w:rsidR="00A0376F">
        <w:rPr>
          <w:sz w:val="28"/>
          <w:szCs w:val="28"/>
        </w:rPr>
        <w:t xml:space="preserve">. – </w:t>
      </w:r>
      <w:r>
        <w:rPr>
          <w:sz w:val="28"/>
          <w:szCs w:val="28"/>
        </w:rPr>
        <w:t>22</w:t>
      </w:r>
      <w:r w:rsidR="00A0376F">
        <w:rPr>
          <w:sz w:val="28"/>
          <w:szCs w:val="28"/>
        </w:rPr>
        <w:t xml:space="preserve"> с. 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«Общая психология».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43AC8" w:rsidRDefault="00A43AC8" w:rsidP="00A43AC8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A43AC8" w:rsidRDefault="00A43AC8" w:rsidP="00A43AC8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“30” августа 2024 года </w:t>
      </w:r>
    </w:p>
    <w:p w:rsidR="00A43AC8" w:rsidRDefault="00A43AC8" w:rsidP="00A43AC8">
      <w:pPr>
        <w:ind w:right="3968"/>
        <w:rPr>
          <w:i/>
          <w:sz w:val="28"/>
          <w:szCs w:val="28"/>
        </w:rPr>
      </w:pPr>
    </w:p>
    <w:p w:rsidR="00A43AC8" w:rsidRDefault="00A43AC8" w:rsidP="00A43AC8">
      <w:pPr>
        <w:ind w:right="3968"/>
        <w:rPr>
          <w:bCs/>
          <w:i/>
          <w:iCs/>
          <w:sz w:val="28"/>
          <w:szCs w:val="28"/>
        </w:rPr>
      </w:pPr>
      <w:r>
        <w:rPr>
          <w:i/>
          <w:sz w:val="28"/>
          <w:szCs w:val="28"/>
        </w:rPr>
        <w:t>Утверждено на заседании кафедры психологии</w:t>
      </w:r>
    </w:p>
    <w:p w:rsidR="00A43AC8" w:rsidRDefault="00A43AC8" w:rsidP="00A43AC8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“30” августа 2024 года </w:t>
      </w:r>
    </w:p>
    <w:p w:rsidR="00A43AC8" w:rsidRDefault="00A43AC8" w:rsidP="00A43AC8">
      <w:pPr>
        <w:ind w:right="3968"/>
        <w:rPr>
          <w:i/>
          <w:sz w:val="28"/>
          <w:szCs w:val="28"/>
        </w:rPr>
      </w:pPr>
    </w:p>
    <w:p w:rsidR="00A43AC8" w:rsidRDefault="00A43AC8" w:rsidP="00A43AC8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A43AC8" w:rsidRDefault="00A43AC8" w:rsidP="00A43AC8">
      <w:pPr>
        <w:ind w:right="3968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Протокол № 1 от “30” августа 2024 года 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51036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</w:t>
      </w:r>
      <w:r w:rsidR="00A43AC8">
        <w:rPr>
          <w:sz w:val="28"/>
          <w:szCs w:val="28"/>
        </w:rPr>
        <w:t>24</w:t>
      </w:r>
    </w:p>
    <w:p w:rsid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lastRenderedPageBreak/>
        <w:t>1. ВВЕДЕНИЕ</w:t>
      </w:r>
    </w:p>
    <w:p w:rsidR="004D160F" w:rsidRPr="004D160F" w:rsidRDefault="004D160F" w:rsidP="004D160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160F">
        <w:rPr>
          <w:b/>
          <w:sz w:val="24"/>
          <w:szCs w:val="24"/>
        </w:rPr>
        <w:t>Цель</w:t>
      </w:r>
      <w:r w:rsidRPr="004D160F">
        <w:rPr>
          <w:b/>
          <w:spacing w:val="14"/>
          <w:sz w:val="24"/>
          <w:szCs w:val="24"/>
        </w:rPr>
        <w:t xml:space="preserve"> </w:t>
      </w:r>
      <w:r w:rsidRPr="004D160F">
        <w:rPr>
          <w:b/>
          <w:sz w:val="24"/>
          <w:szCs w:val="24"/>
        </w:rPr>
        <w:t>дисциплины:</w:t>
      </w:r>
      <w:r w:rsidRPr="004D160F">
        <w:rPr>
          <w:sz w:val="24"/>
          <w:szCs w:val="24"/>
        </w:rPr>
        <w:t xml:space="preserve"> на основе </w:t>
      </w:r>
      <w:proofErr w:type="gramStart"/>
      <w:r w:rsidRPr="004D160F">
        <w:rPr>
          <w:sz w:val="24"/>
          <w:szCs w:val="24"/>
        </w:rPr>
        <w:t>ознакомления</w:t>
      </w:r>
      <w:proofErr w:type="gramEnd"/>
      <w:r w:rsidRPr="004D160F">
        <w:rPr>
          <w:sz w:val="24"/>
          <w:szCs w:val="24"/>
        </w:rPr>
        <w:t xml:space="preserve"> обучающихся с современными решениями проблем (генезис, содержание, структура, феномены, закономерности функционирования и динамики) психологии эмоции и воли обеспечить формирование профессиональных компетенций, реализуемых в предусмотренной ОП ВО, и обеспечивающих выполнение соответствующей профессиональной деятельности.</w:t>
      </w:r>
    </w:p>
    <w:p w:rsidR="004D160F" w:rsidRPr="004D160F" w:rsidRDefault="004D160F" w:rsidP="004D160F">
      <w:pPr>
        <w:keepNext/>
        <w:widowControl w:val="0"/>
        <w:tabs>
          <w:tab w:val="left" w:pos="1134"/>
        </w:tabs>
        <w:ind w:firstLine="709"/>
        <w:jc w:val="both"/>
        <w:outlineLvl w:val="1"/>
        <w:rPr>
          <w:b/>
          <w:bCs/>
          <w:iCs/>
          <w:sz w:val="24"/>
          <w:szCs w:val="24"/>
          <w:lang w:eastAsia="uk-UA"/>
        </w:rPr>
      </w:pPr>
      <w:r w:rsidRPr="004D160F">
        <w:rPr>
          <w:b/>
          <w:bCs/>
          <w:iCs/>
          <w:sz w:val="24"/>
          <w:szCs w:val="24"/>
          <w:lang w:eastAsia="uk-UA"/>
        </w:rPr>
        <w:t>Задачи дисциплины: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7" w:after="200" w:line="235" w:lineRule="auto"/>
        <w:ind w:left="993" w:right="227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рассмотреть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как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регулирующие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поведение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человека,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как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отражающие отношения человека к действительности в форме переживаний, как форму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существования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смысла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действительности;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2" w:after="200" w:line="318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проанализировать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различные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психологические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психофизиологические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теории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эмоций;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4" w:after="200" w:line="232" w:lineRule="auto"/>
        <w:ind w:left="993" w:right="226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объяснить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природу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сущность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посредством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раскрытия</w:t>
      </w:r>
      <w:r w:rsidRPr="004D160F">
        <w:rPr>
          <w:spacing w:val="6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сложного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строения;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8" w:after="200" w:line="232" w:lineRule="auto"/>
        <w:ind w:left="993" w:right="229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выявить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характеристики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(общие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для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всех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психических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специфические)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10" w:after="200" w:line="232" w:lineRule="auto"/>
        <w:ind w:left="993" w:right="229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рассмотреть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организующее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proofErr w:type="spellStart"/>
      <w:r w:rsidRPr="004D160F">
        <w:rPr>
          <w:sz w:val="24"/>
          <w:szCs w:val="22"/>
          <w:lang w:eastAsia="en-US"/>
        </w:rPr>
        <w:t>дезорганизующее</w:t>
      </w:r>
      <w:proofErr w:type="spellEnd"/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влияние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на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поведение</w:t>
      </w:r>
      <w:r w:rsidRPr="004D160F">
        <w:rPr>
          <w:spacing w:val="6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деятельность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человека;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психосоматические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эффекты</w:t>
      </w:r>
      <w:r w:rsidRPr="004D160F">
        <w:rPr>
          <w:spacing w:val="-2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эмоций;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13" w:after="200" w:line="230" w:lineRule="auto"/>
        <w:ind w:left="993" w:right="229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изучить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конкретные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процессы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proofErr w:type="gramStart"/>
      <w:r w:rsidRPr="004D160F">
        <w:rPr>
          <w:sz w:val="24"/>
          <w:szCs w:val="22"/>
          <w:lang w:eastAsia="en-US"/>
        </w:rPr>
        <w:t>состояния</w:t>
      </w:r>
      <w:proofErr w:type="gramEnd"/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способы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управления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негативными для личности и ее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деятельности эмоциональными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состояниями;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9" w:after="200" w:line="235" w:lineRule="auto"/>
        <w:ind w:left="993" w:right="230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установить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своеобразие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эмоционального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сопровождения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различных</w:t>
      </w:r>
      <w:r w:rsidRPr="004D160F">
        <w:rPr>
          <w:spacing w:val="6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когнитивных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процессов,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наличие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самостоятельных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феноменов,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обусловленных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спецификой</w:t>
      </w:r>
      <w:r w:rsidRPr="004D160F">
        <w:rPr>
          <w:spacing w:val="-4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когнитивных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процессов</w:t>
      </w:r>
      <w:r w:rsidRPr="004D160F">
        <w:rPr>
          <w:spacing w:val="-3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или обусловливающих эту</w:t>
      </w:r>
      <w:r w:rsidRPr="004D160F">
        <w:rPr>
          <w:spacing w:val="-9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специфику;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  <w:tab w:val="left" w:pos="993"/>
        </w:tabs>
        <w:autoSpaceDE w:val="0"/>
        <w:autoSpaceDN w:val="0"/>
        <w:spacing w:before="4" w:after="200" w:line="287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рассмотреть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различные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психологические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теории</w:t>
      </w:r>
      <w:r w:rsidRPr="004D160F">
        <w:rPr>
          <w:spacing w:val="-4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природе,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механизмах,</w:t>
      </w:r>
      <w:r w:rsidRPr="004D160F">
        <w:rPr>
          <w:spacing w:val="-9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функциях</w:t>
      </w:r>
      <w:r w:rsidRPr="004D160F">
        <w:rPr>
          <w:spacing w:val="-3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  <w:tab w:val="left" w:pos="533"/>
        </w:tabs>
        <w:autoSpaceDE w:val="0"/>
        <w:autoSpaceDN w:val="0"/>
        <w:spacing w:after="200" w:line="281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раскрыть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дискуссионные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вопросы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психологии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  <w:tab w:val="left" w:pos="533"/>
        </w:tabs>
        <w:autoSpaceDE w:val="0"/>
        <w:autoSpaceDN w:val="0"/>
        <w:spacing w:after="200" w:line="281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 xml:space="preserve">проанализировать специфику  </w:t>
      </w:r>
      <w:r w:rsidRPr="004D160F">
        <w:rPr>
          <w:spacing w:val="1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 xml:space="preserve">и характеристики уровней психических </w:t>
      </w:r>
      <w:r w:rsidRPr="004D160F">
        <w:rPr>
          <w:spacing w:val="-2"/>
          <w:sz w:val="24"/>
          <w:szCs w:val="22"/>
          <w:lang w:eastAsia="en-US"/>
        </w:rPr>
        <w:t>регулятивных</w:t>
      </w:r>
      <w:r w:rsidRPr="004D160F">
        <w:rPr>
          <w:spacing w:val="-5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процессов: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от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непроизвольного до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высоко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произвольного;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2"/>
          <w:tab w:val="left" w:pos="533"/>
        </w:tabs>
        <w:autoSpaceDE w:val="0"/>
        <w:autoSpaceDN w:val="0"/>
        <w:spacing w:before="8" w:after="200" w:line="230" w:lineRule="auto"/>
        <w:ind w:left="993" w:right="228" w:hanging="284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раскрыть</w:t>
      </w:r>
      <w:r w:rsidRPr="004D160F">
        <w:rPr>
          <w:spacing w:val="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место</w:t>
      </w:r>
      <w:r w:rsidRPr="004D160F">
        <w:rPr>
          <w:spacing w:val="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</w:t>
      </w:r>
      <w:r w:rsidRPr="004D160F">
        <w:rPr>
          <w:spacing w:val="10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</w:t>
      </w:r>
      <w:r w:rsidRPr="004D160F">
        <w:rPr>
          <w:spacing w:val="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общей</w:t>
      </w:r>
      <w:r w:rsidRPr="004D160F">
        <w:rPr>
          <w:spacing w:val="8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структуре</w:t>
      </w:r>
      <w:r w:rsidRPr="004D160F">
        <w:rPr>
          <w:spacing w:val="10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уровней</w:t>
      </w:r>
      <w:r w:rsidRPr="004D160F">
        <w:rPr>
          <w:spacing w:val="8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психической</w:t>
      </w:r>
      <w:r w:rsidRPr="004D160F">
        <w:rPr>
          <w:spacing w:val="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регуляции</w:t>
      </w:r>
      <w:r w:rsidRPr="004D160F">
        <w:rPr>
          <w:spacing w:val="8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поведения</w:t>
      </w:r>
      <w:r w:rsidRPr="004D160F">
        <w:rPr>
          <w:spacing w:val="3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-5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деятельности человека;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2"/>
          <w:tab w:val="left" w:pos="533"/>
        </w:tabs>
        <w:autoSpaceDE w:val="0"/>
        <w:autoSpaceDN w:val="0"/>
        <w:spacing w:before="2" w:after="200" w:line="287" w:lineRule="exact"/>
        <w:ind w:left="993" w:hanging="284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раскрыть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конкретные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проявления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воли: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</w:tabs>
        <w:autoSpaceDE w:val="0"/>
        <w:autoSpaceDN w:val="0"/>
        <w:spacing w:after="200" w:line="235" w:lineRule="auto"/>
        <w:ind w:left="993" w:right="228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ознакомиться и овладеть психологическими методами диагностики эмоционально-волевой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сферы личности и возможностями ее коррекции у лиц, нуждающихся в коррекционных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воздействиях.</w:t>
      </w:r>
    </w:p>
    <w:p w:rsidR="004D160F" w:rsidRPr="00A0376F" w:rsidRDefault="004D160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2. ВИДЫ САМОСТОЯТЕЛЬНОЙ РАБОТЫ И ФОРМЫ КОНТРОЛЯ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Самостоятельная работа студентов по изучению дисциплины „Общая психологии” предусматривает выполнение коллективных и индивидуальных заданий.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Коллективные задания для самостоятельной работы выполняются всеми студентами и предусматривают обобщение учебного материала по отдельным вопросам курса (по отдельным темам) в виде опорного конспекта. Выполнение этих заданий контролируется преподавателем во время проведения практических и семинарских занятий путем тестирования, участия в дискуссии, выполнения ситуационных заданий и тому подобное, а также при проведении текущего контроля знаний по дисциплине.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Самостоятельная внеаудиторная работа студента предусматривает выполнение индивидуальных заданий – проработка периодических изданий, обработка законодательной и нормативной базы, робота со статистическими материалами, самотестирование, подготовка реферата с его следующей презентацией в аудитории с целью закрепления, углубления и обобщения знаний, полученных студентами во время обучения.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случае необходимости студенты могут обращаться за консультацией преподавателя согласно графика консультаций, утвержденного кафедрой.</w:t>
      </w:r>
    </w:p>
    <w:p w:rsidR="00A0376F" w:rsidRPr="00CD5E9D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CD5E9D">
        <w:rPr>
          <w:b/>
          <w:color w:val="000000"/>
          <w:sz w:val="28"/>
          <w:szCs w:val="28"/>
        </w:rPr>
        <w:t>Тематика самостоятельной работы для коллективной проработки: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Каждый студент готовит выступление о жизни и основных научных достижениях известных ученых-психологов.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Эссе – размышление о фильме «Возвращение» (</w:t>
      </w:r>
      <w:proofErr w:type="spellStart"/>
      <w:r w:rsidRPr="00A0376F">
        <w:rPr>
          <w:color w:val="000000"/>
          <w:sz w:val="28"/>
          <w:szCs w:val="28"/>
        </w:rPr>
        <w:t>реж.Звягинцев</w:t>
      </w:r>
      <w:proofErr w:type="spellEnd"/>
      <w:r w:rsidRPr="00A0376F">
        <w:rPr>
          <w:color w:val="000000"/>
          <w:sz w:val="28"/>
          <w:szCs w:val="28"/>
        </w:rPr>
        <w:t>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Реферат-эссе на тему «Самое интересное в психологии для меня»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Рефлексивный анализ: «Как я мыслю, когда я мыслю, если я и вправду мыслю…»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Освоение программы «Интеллект-тренажер»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Словарь терминов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7. Составьте список заинтересовавших вас тем и вопросов, которые обсуждаются психологами на «</w:t>
      </w:r>
      <w:proofErr w:type="spellStart"/>
      <w:r w:rsidRPr="00A0376F">
        <w:rPr>
          <w:color w:val="000000"/>
          <w:sz w:val="28"/>
          <w:szCs w:val="28"/>
        </w:rPr>
        <w:t>Блогосфере</w:t>
      </w:r>
      <w:proofErr w:type="spellEnd"/>
      <w:r w:rsidRPr="00A0376F">
        <w:rPr>
          <w:color w:val="000000"/>
          <w:sz w:val="28"/>
          <w:szCs w:val="28"/>
        </w:rPr>
        <w:t>» сайта «Гуманитарные технологии» http://www.ht.ru/cms/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 МЕТОДИЧЕСКИЕ РЕКОМЕНДАЦИИ ПО ОРГАНИЗАЦИИ И ПЛАНИРОВАНИЮ САМОСТОЯТЕЛЬНОЙ РАБОТЫ ПО ДИСЦИПЛИНЕ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Самостоятельная работа студентов в ходе семестра является важной составной частью учебного процесса и необходима для закрепления и углубления знаний, полученных в период сессии на лекциях, семинарах, а также для индивидуального изучения дисциплины в соответствии с программой и рекомендованной литературой. Самостоятельная работа выполняется в виде подготовки домашнего задания или сообщения по отдельным вопросам, эссе, реферативного обзора, решения практических заданий и др.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Контроль качества самостоятельной работы может осуществляться с помощью устного опроса на лекциях или семинарах, группового решения ситуационных задач (проблемных ситуаций), проведения коллоквиума, защиты эссе, рефератов, проверки письменных контрольных работ и реферативных обзоров.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Устные формы контроля помогут оценить владение студентами жанрами научной речи (дискуссия, диспут, сообщение, доклад и др.), в которых раскрывается умение студентов передать нужную информацию, грамотно использовать языковые средства, а также ораторские приемы для контакта с аудиторией. Письменные работы помогут преподавателю оценить владение источниками, научным стилем изложения, для которого характерны: логичность, точность употребляемой терминологии, обобщенность, насыщенность фактической информацией.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3.1. Рекомендации по подготовке к аудиторным занятиям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аудиторным занятиям необходимо помнить, что та или иная дисциплина тесно связана с ранее изучаемыми курсами. Более того, именно синтез полученных ранее знаний и текущего материала по курсу делает подготовку результативной и всесторонней. Стоит отметить, что подготовка требуется не только к практическим, но и к лекционным занятиям. Перед очередным лекционным занятием необходимо повторить теоретический материал предшествующего лекционного и практического занятия.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Готовясь к практическому занятию, студент должен: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познакомиться с рекомендованной литературой;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рассмотреть различные точки зрения по вопросу;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выделить проблемные области;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сформулировать собственную точку зрения;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- предусмотреть спорные моменты и сформулировать дискуссионный вопрос.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Изучение вопросов очередной темы требует глубокого усвоения теоретических основ дисциплины, раскрытия сущности основных положений, проблемных аспектов темы и анализа фактического материала.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лекционным и практическим занятиям студенту рекомендуется использовать как собственный конспект лекций, так и конспект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лекций по дисциплине составленный преподавателем, рекомендуемые источники литературы, периодические издания и интернет-источники.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3.2. Рекомендации по подготовке к промежуточной аттестации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Промежуточной формой контроля успеваемости является зачет или экзамен. Сдача зачета, экзамена является ответственным этапом учебного процесса.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Бесспорным фактором успешного завершения очередного модуля является кропотливая, систематическая работа студента в течение всего модуля. В этом случае подготовка к зачету или экзамену будет являться концентрированной систематизацией всех полученных знаний по данной дисциплине.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 начале модуля рекомендуется внимательно изучить перечень вопросов к зачету, а также использовать в процессе обучения программу, учебно-методический комплекс, другие методические материалы, разработанные кафедрой по данной дисциплине. Это позволит в процессе изучения тем сформировать более правильное и обобщенное видение студентом сущности того или иного вопроса за счет: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уточняющих вопросов преподавателю;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подготовки рефератов по отдельным темам, наиболее заинтересовавшие студента;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самостоятельного уточнения вопросов на смежных дисциплинах;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углубленного изучения вопросов темы по учебным пособиям.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Кроме того, наличие перечня вопросов в период обучения позволит выбрать из предложенных преподавателем учебников наиболее оптимальный для каждого студента, с точки зрения его индивидуального восприятия материала, уровня сложности и стилистики изложения.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После изучения соответствующей тематики рекомендуется проверить наличие и формулировки вопроса по этой теме в перечне вопросов к зачету или экзамену, а также попытаться изложить ответ на этот вопрос. Если </w:t>
      </w:r>
      <w:r w:rsidRPr="00A0376F">
        <w:rPr>
          <w:color w:val="000000"/>
          <w:sz w:val="28"/>
          <w:szCs w:val="28"/>
        </w:rPr>
        <w:lastRenderedPageBreak/>
        <w:t>возникают сложности при раскрытии материала, следует вновь обратиться к лекционному материалу, материалам практических занятий, уточнить терминологический аппарат темы, а также проконсультироваться с преподавателем.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Для систематизации знаний и понимания логики изучения предмета в процессе обучения рекомендуется пользоваться программой курса, включающей в себя разделы, темы и вопросы, определяющие стандарт знаний по каждой теме.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к промежуточной аттестации конструктивным является коллективное обсуждение выносимых на зачет или экзамен вопросов с сокурсниками, что позволяет повысить степень систематизации и углубления знаний.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Перед консультацией по предмету следует составить список вопросов, требующих дополнительного разъяснения преподавателем.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3.3. Работа с библиотечным фондом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Важным аспектом самостоятельной подготовки студентов является работа с библиотечным фондом.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Это работа многоаспектна и предполагает различные варианты повышения профессионального уровня студентов очной формы обучения, в том числе: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а) получение книг для подробного изучения в течение семестра на абонементе;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б) изучение книг, журналов, газет - в читальном зале;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в) возможность поиска необходимого материала посредством электронного каталога;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г) получение необходимых сведений об источниках информации у сотрудников библиотеки.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При подготовке докладов, рефератов и иных форм итогов работы студентов, представляемых ими на практических занятиях, важным является формирование библиографии по изучаемой тематике. При этом рекомендуется использовать несколько категорий источников информации: учебные пособия для вузов, монографии, периодические издания, законодательные и нормативные документы, статистические материалы, информацию государственных органов власти и управления, органов местного самоуправления, переводные издания, а также труды зарубежных авторов в оригинале.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lastRenderedPageBreak/>
        <w:t>Весь собранный материал следует систематизировать, выявить ключевые вопросы изучаемой тематики и осуществить сравнительный анализ мнений различных авторов по существу этих вопросов. Конструктивным в этой работе является выработка умения обобщать большой объем материала, делать выводы. Весьма позитивным при этом также следует считать попытку студента выработать собственную точку зрения по исследуемой проблематике.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3.4. Работа с </w:t>
      </w:r>
      <w:proofErr w:type="spellStart"/>
      <w:r w:rsidRPr="00A0376F">
        <w:rPr>
          <w:b/>
          <w:color w:val="000000"/>
          <w:sz w:val="28"/>
          <w:szCs w:val="28"/>
        </w:rPr>
        <w:t>интернет-ресурсами</w:t>
      </w:r>
      <w:proofErr w:type="spellEnd"/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Ресурсы Интернет являются одним из альтернативных источников быстрого поиска требуемой информации. Их использование возможно для получения основных и дополнительных сведений по изучаемым материалам.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Поиск и отбор информации рекомендуется вести с применением указанной в настоящем пособии литературы.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Выполнение </w:t>
      </w:r>
      <w:proofErr w:type="gramStart"/>
      <w:r w:rsidRPr="00A0376F">
        <w:rPr>
          <w:color w:val="000000"/>
          <w:sz w:val="28"/>
          <w:szCs w:val="28"/>
        </w:rPr>
        <w:t>рекомендаций</w:t>
      </w:r>
      <w:proofErr w:type="gramEnd"/>
      <w:r w:rsidRPr="00A0376F">
        <w:rPr>
          <w:color w:val="000000"/>
          <w:sz w:val="28"/>
          <w:szCs w:val="28"/>
        </w:rPr>
        <w:t xml:space="preserve"> изложенных в данных методических разработках обеспечит эффективность изучения темы занятия и существенно облегчит подготовку к </w:t>
      </w:r>
      <w:proofErr w:type="spellStart"/>
      <w:r w:rsidRPr="00A0376F">
        <w:rPr>
          <w:color w:val="000000"/>
          <w:sz w:val="28"/>
          <w:szCs w:val="28"/>
        </w:rPr>
        <w:t>Эзачету</w:t>
      </w:r>
      <w:proofErr w:type="spellEnd"/>
      <w:r w:rsidRPr="00A0376F">
        <w:rPr>
          <w:color w:val="000000"/>
          <w:sz w:val="28"/>
          <w:szCs w:val="28"/>
        </w:rPr>
        <w:t xml:space="preserve"> или экзамену.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3.5. Рекомендации по внеаудиторной самостоятельной работе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Главными критериями качества усвоения материала, а значит и внеаудиторной самостоятельной работы студента являются: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качество уровня освоения учебного материала;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умение использовать теоретические знания при выполнении практических задач или ответе на практико-ориентированные вопросы;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– обоснованность и четкость изложения ответа.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Опорный конспект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Опорный конспект - это схематичный, логически и четко изложенный план занятия, который может включать основные схемы, рисунки, определения, названия, причинно-следственные связи, заключения и выводы по изучаемой теме. При объяснении нового материала преподаватель может развернуть каждый из блоков опорного конспекта в более подробную информацию о каком-то явлении, опыте или понятии. Гиперссылками может стать любой объект - знак, рисунок или слово. На слайдах по разделам информация также может размещаться в виде опорного конспекта. Визуальное представление информации лучше и быстрее запоминается, чем обыкновенный текст.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lastRenderedPageBreak/>
        <w:t>Самостоятельное изучение материала и конспектирование лекций по учебной и специальной литературе.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1. При подготовке задания используйте рекомендуемые по данной теме учебники, техническую литературу, материалы электронно-библиотечных систем или другие Интернет-ресурсы.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2. Внимательно прочитайте материал, по которому требуется составить конспект.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3. Постарайтесь разобраться с непонятным материалом, в частности новыми терминами и понятиями.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4. Кратко перескажите содержание изученного материала «своими словами».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5. Составьте план конспекта, акцентируя внимание на наиболее важные моменты текста.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6. В соответствии с планом выпишите по каждому пункту несколько основных предложений, характеризующих ведущую мысль описываемого пункта плана.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Эссе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 xml:space="preserve">Эссе (происходит от французского </w:t>
      </w:r>
      <w:proofErr w:type="spellStart"/>
      <w:r w:rsidRPr="00A0376F">
        <w:rPr>
          <w:color w:val="000000"/>
          <w:sz w:val="28"/>
          <w:szCs w:val="28"/>
        </w:rPr>
        <w:t>essai</w:t>
      </w:r>
      <w:proofErr w:type="spellEnd"/>
      <w:r w:rsidRPr="00A0376F">
        <w:rPr>
          <w:color w:val="000000"/>
          <w:sz w:val="28"/>
          <w:szCs w:val="28"/>
        </w:rPr>
        <w:t xml:space="preserve"> - опыт, очерк, попытка) - это форма представления письменного материала, отличающаяся сочетанием глубины и актуальности рассматриваемой проблемы с простым, искренним, подчеркнуто индивидуальным стилем изложения. Создателем этого литературного жанра считается французский философ-гуманист Мишель </w:t>
      </w:r>
      <w:proofErr w:type="spellStart"/>
      <w:r w:rsidRPr="00A0376F">
        <w:rPr>
          <w:color w:val="000000"/>
          <w:sz w:val="28"/>
          <w:szCs w:val="28"/>
        </w:rPr>
        <w:t>Эйкли</w:t>
      </w:r>
      <w:proofErr w:type="spellEnd"/>
      <w:r w:rsidRPr="00A0376F">
        <w:rPr>
          <w:color w:val="000000"/>
          <w:sz w:val="28"/>
          <w:szCs w:val="28"/>
        </w:rPr>
        <w:t xml:space="preserve"> де Монтень, назвавший свое основное философское произведение «Опыты». (Сочинение направлено против догматизма в мышлении и проникнуто духом гуманизма и вольнодумства).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Целесообразность использования этой формы самостоятельной работы в процессе обучения подтверждается, прежде всего, тем, что она позволяет формировать и развивать у студентов навык выработки суждения, наличие которого является одним из основных критериев оценки качества специалиста.</w:t>
      </w:r>
    </w:p>
    <w:p w:rsid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 w:rsidRPr="00A0376F">
        <w:rPr>
          <w:color w:val="000000"/>
          <w:sz w:val="28"/>
          <w:szCs w:val="28"/>
        </w:rPr>
        <w:t>Использование формы эссе дает возможность преподавателям выявлять способность и умение студентов излагать изученный материал своими словами, оценивать уровень понимания и усвоения ими полученной информации.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Студенты получают возможность (особенно на младших курсах, когда у них еще недостаточно развит навык системного изложения материала) высказать свое мнение о предмете в доступном для них стиле.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написании эссе студенты должны учитывать следующие методические требования: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студенту следует высказываться свободно и открыто, не оглядываясь на авторитеты, устоявшиеся мнения, критично оценивать рассматриваемый материал, указывать на нечетко или непонятно сформулированные позиции, противоречия, замеченные при ознакомлении с тем или иным источником информации. При этом критика должна быть аргументированной и конструктивной;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этой форме самостоятельной работы вполне допускается заблуждение, высказывание ошибочной и, даже, заведомо неверной (с общепринятых позиций) точки зрения (как известно, это является одним из условий появления новых и оригинальных идей);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студенту необходимо высказать именно собственную точку зрения, свое согласие или несогласие с имеющимися позициями и высказываниями по данному вопросу. Эссе не должно быть простым изложением полученных сведений;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написание эссе должно быть основано на предварительном ознакомлении не менее чем с тремя различными произведениями (с указанием их авторов и названий);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должны иметь место сопоставление и оценка различных точек зрения по рассматриваемому вопросу (с обязательной ссылкой на названия публикаций и их авторов);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 эссе должно быть сведено до минимума или исключено дословное переписывание литературных источников, материал должен быть изложен своими словами;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• объем эссе, в зависимости от темы, может колебаться от 3 до 10 страниц (полуторный межстрочный интервал, шрифт </w:t>
      </w:r>
      <w:proofErr w:type="spellStart"/>
      <w:r w:rsidRPr="00A0376F">
        <w:rPr>
          <w:color w:val="000000"/>
          <w:sz w:val="28"/>
          <w:szCs w:val="27"/>
        </w:rPr>
        <w:t>TimesNewRoman</w:t>
      </w:r>
      <w:proofErr w:type="spellEnd"/>
      <w:r w:rsidRPr="00A0376F">
        <w:rPr>
          <w:color w:val="000000"/>
          <w:sz w:val="28"/>
          <w:szCs w:val="27"/>
        </w:rPr>
        <w:t>, размер - 14).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i/>
          <w:color w:val="000000"/>
          <w:sz w:val="28"/>
          <w:szCs w:val="27"/>
        </w:rPr>
      </w:pPr>
      <w:r w:rsidRPr="00A0376F">
        <w:rPr>
          <w:i/>
          <w:color w:val="000000"/>
          <w:sz w:val="28"/>
          <w:szCs w:val="27"/>
        </w:rPr>
        <w:t>Критерии оценки эссе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1. Соответствие содержания текста выбранной теме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2. Наличие четкой и логичной структуры текста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3. Наличие в эссе авторской позиции по рассматриваемой проблематике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4. Обоснованность, аргументированность, доказательность высказываемых положений и выводов автора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5. Отсутствие орфографических, пунктуационных, стилистических, а также фактических ошибок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6. Соответствие оформления работы предъявляемым требованиям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7. Сдача эссе в установленный срок.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«отлично» (5 баллов) выставляется студенту, при условии выполнения вышеназванных требований в полном объеме.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«хорошо» (4 балла) выставляется студенту, при условии соответствия содержания текста выбранной теме, наличие в эссе авторской позиции по рассматриваемой проблематике, обоснованность, аргументированность, доказательность высказываемых положений и выводов автора.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«удовлетворительно» (3 балла) выставляется студенту, в случае соответствия содержания текста выбранной теме, наличия выводов автора по рассматриваемой проблеме.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- оценка «неудовлетворительно» (0 баллов) выставляется студенту в случае несоответствия содержания текста выбранной теме, отсутствия авторской позиции по рассматриваемой проблематике описанной и в целом не выполнения требований, согласно критериям оценки эссе.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b/>
          <w:color w:val="000000"/>
          <w:sz w:val="28"/>
          <w:szCs w:val="27"/>
        </w:rPr>
      </w:pPr>
      <w:r w:rsidRPr="00A0376F">
        <w:rPr>
          <w:b/>
          <w:color w:val="000000"/>
          <w:sz w:val="28"/>
          <w:szCs w:val="27"/>
        </w:rPr>
        <w:t>Реферативный обзор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Реферат (термин происходит от латинского </w:t>
      </w:r>
      <w:proofErr w:type="spellStart"/>
      <w:r w:rsidRPr="00A0376F">
        <w:rPr>
          <w:color w:val="000000"/>
          <w:sz w:val="28"/>
          <w:szCs w:val="27"/>
        </w:rPr>
        <w:t>refero</w:t>
      </w:r>
      <w:proofErr w:type="spellEnd"/>
      <w:r w:rsidRPr="00A0376F">
        <w:rPr>
          <w:color w:val="000000"/>
          <w:sz w:val="28"/>
          <w:szCs w:val="27"/>
        </w:rPr>
        <w:t xml:space="preserve"> - докладываю, сообщаю) - это краткое изложение содержания первичного документа. Реферат-обзор, или реферативный обзор, охватывает несколько первичных документов, дает сопоставление разных точек зрения по конкретному вопросу. Общие требования к реферативному обзору: информативность, полнота изложения; объективность, неискаженное фиксирование всех положений первичного текста; корректность в оценке материала.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реферативном обзоре студенты демонстрируют умение работать с периодическими изданиями и электронными ресурсами, которые являются источниками актуальной информации по проблемам изучаемой дисциплины.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 xml:space="preserve">Реферирование представляет собой интеллектуальный творческий процесс, включающий осмысление текста, аналитико-синтетическое преобразование информации и создание нового текста. Задачи реферативного обзора как </w:t>
      </w:r>
      <w:r w:rsidRPr="00A0376F">
        <w:rPr>
          <w:color w:val="000000"/>
          <w:sz w:val="28"/>
          <w:szCs w:val="27"/>
        </w:rPr>
        <w:lastRenderedPageBreak/>
        <w:t>формы работы студентов состоят в развитии и закреплении следующих навыков: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осуществление самостоятельного поиска статистического и аналитического материала по проблемам изучаемой дисциплины;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обобщение материалов специализированных периодических изданий;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формулирование аргументированных выводов по реферируемым материалам;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четкое и простое изложение мыслей по поводу прочитанного.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Выполнение реферативных справок (обзоров) расширит кругозор студента в выбранной теме, позволит более полно подобрать материал к будущей выпускной квалификационной работе.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Тематика реферативных обзоров периодически пересматривается с учетом актуальности и практической значимости исследуемых проблем для экономики страны.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выборе темы реферативного обзора следует проконсультироваться с ведущим дисциплину преподавателем. Студент может предложить для реферативного обзора свою тему, предварительно обосновав свой выбор.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При определении темы реферативного обзора необходимо исходить из возможности собрать необходимый для ее написания конкретный материал в периодической печати.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Реферативный обзор на выбранную тему выполняется, как правило, по периодическим изданиям за последние 1-2 года, а также с использованием аналитической информации, публикуемой на специализированных интернет- сайтах.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структуре реферативного обзора выделяются три основных компонента: библиографическое описание, собственно реферативный текст, справочный аппарат. В связи с этим требованием можно предложить следующий план описания каждого источника: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все сведения об авторе (Ф.И.О., место работы, должность, ученая степень);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полное название статьи или материала;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структура статьи или материала (из каких частей состоит, краткий конспект по каждому разделу);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проблема (и ее актуальность), рассмотренная в статье;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lastRenderedPageBreak/>
        <w:t>• какое решение проблемы предлагает автор;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прогнозируемые автором результаты;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выходные данные источника (периодическое или непериодическое издание, год, месяц, место издания, количество страниц; электронный адрес).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• отношение студента к предложению автора.</w:t>
      </w:r>
    </w:p>
    <w:p w:rsidR="00A0376F" w:rsidRP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Объем описания одного источника составляет 1-2 страницы.</w:t>
      </w:r>
    </w:p>
    <w:p w:rsidR="00A0376F" w:rsidRDefault="00A0376F" w:rsidP="00A0376F">
      <w:pPr>
        <w:spacing w:before="100" w:beforeAutospacing="1" w:after="100" w:afterAutospacing="1"/>
        <w:jc w:val="both"/>
        <w:rPr>
          <w:color w:val="000000"/>
          <w:sz w:val="28"/>
          <w:szCs w:val="27"/>
        </w:rPr>
      </w:pPr>
      <w:r w:rsidRPr="00A0376F">
        <w:rPr>
          <w:color w:val="000000"/>
          <w:sz w:val="28"/>
          <w:szCs w:val="27"/>
        </w:rPr>
        <w:t>В заключительной части обзора студент дает резюме (0,5-1 страница), в котором приводит основные положения по каждому источнику и сопоставляет разные точки зрения по определяемой проблеме.</w:t>
      </w: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t>4. ИНДИВИДУАЛЬНОЕ КОНТРОЛЬНОЕ ЗАДАНИЕ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A0376F" w:rsidRPr="00A0376F" w:rsidRDefault="00A0376F" w:rsidP="00A0376F">
      <w:pPr>
        <w:spacing w:before="100" w:beforeAutospacing="1" w:after="100" w:afterAutospacing="1"/>
        <w:contextualSpacing/>
        <w:jc w:val="center"/>
        <w:rPr>
          <w:b/>
          <w:i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Контрольные вопросы для самоподготовки по курсу «</w:t>
      </w:r>
      <w:r w:rsidR="004D160F">
        <w:rPr>
          <w:b/>
          <w:color w:val="000000"/>
          <w:sz w:val="28"/>
          <w:szCs w:val="28"/>
        </w:rPr>
        <w:t xml:space="preserve">Эмоции и </w:t>
      </w:r>
      <w:proofErr w:type="gramStart"/>
      <w:r w:rsidR="004D160F">
        <w:rPr>
          <w:b/>
          <w:color w:val="000000"/>
          <w:sz w:val="28"/>
          <w:szCs w:val="28"/>
        </w:rPr>
        <w:t xml:space="preserve">воля </w:t>
      </w:r>
      <w:r w:rsidRPr="00A0376F">
        <w:rPr>
          <w:b/>
          <w:color w:val="000000"/>
          <w:sz w:val="28"/>
          <w:szCs w:val="28"/>
        </w:rPr>
        <w:t>»</w:t>
      </w:r>
      <w:proofErr w:type="gramEnd"/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 xml:space="preserve">2 курс </w:t>
      </w:r>
    </w:p>
    <w:p w:rsidR="004D160F" w:rsidRPr="00D64707" w:rsidRDefault="004D160F" w:rsidP="004D160F">
      <w:pPr>
        <w:jc w:val="center"/>
        <w:rPr>
          <w:i/>
          <w:sz w:val="24"/>
          <w:szCs w:val="24"/>
        </w:rPr>
      </w:pPr>
      <w:r w:rsidRPr="00D64707">
        <w:rPr>
          <w:i/>
          <w:sz w:val="24"/>
          <w:szCs w:val="24"/>
        </w:rPr>
        <w:t>Контроль</w:t>
      </w:r>
      <w:r>
        <w:rPr>
          <w:i/>
          <w:sz w:val="24"/>
          <w:szCs w:val="24"/>
        </w:rPr>
        <w:t>ные вопросы к разделу: "Эмоции"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Эмоции как переживания.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Закономерности эмоциональной регуляции поведения человека.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Трехмерная теория чувств.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Когнитивные теории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Психоаналитические взгляды на природу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Основные положения эволюционно-биологической теории (Ч. Дарвин) эмоционально- выразительных движений.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 xml:space="preserve">Механизмы возникновения и </w:t>
      </w:r>
      <w:proofErr w:type="spellStart"/>
      <w:r w:rsidRPr="00DA0B94">
        <w:rPr>
          <w:sz w:val="24"/>
          <w:szCs w:val="24"/>
        </w:rPr>
        <w:t>угашения</w:t>
      </w:r>
      <w:proofErr w:type="spellEnd"/>
      <w:r w:rsidRPr="00DA0B94">
        <w:rPr>
          <w:sz w:val="24"/>
          <w:szCs w:val="24"/>
        </w:rPr>
        <w:t xml:space="preserve"> условных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Критический анализ периферической теории эмоций Джемса–</w:t>
      </w:r>
      <w:proofErr w:type="spellStart"/>
      <w:r w:rsidRPr="00DA0B94">
        <w:rPr>
          <w:sz w:val="24"/>
          <w:szCs w:val="24"/>
        </w:rPr>
        <w:t>Ланге</w:t>
      </w:r>
      <w:proofErr w:type="spellEnd"/>
      <w:r w:rsidRPr="00DA0B94">
        <w:rPr>
          <w:sz w:val="24"/>
          <w:szCs w:val="24"/>
        </w:rPr>
        <w:t>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Значение центральных теорий для психологического анализа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Биологический и психофизиологический подходы к объяснению происхождения, строения и функций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Эмпирические характеристики эмоциональных явлений.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 xml:space="preserve">Классификации – описательные, функциональные, генетические (С.Л. Рубинштейн, А.Н. Леонтьев, Б.И. Додонов, В.К. </w:t>
      </w:r>
      <w:proofErr w:type="spellStart"/>
      <w:r w:rsidRPr="00DA0B94">
        <w:rPr>
          <w:sz w:val="24"/>
          <w:szCs w:val="24"/>
        </w:rPr>
        <w:t>Вилюнас</w:t>
      </w:r>
      <w:proofErr w:type="spellEnd"/>
      <w:r w:rsidRPr="00DA0B94">
        <w:rPr>
          <w:sz w:val="24"/>
          <w:szCs w:val="24"/>
        </w:rPr>
        <w:t xml:space="preserve">, Г. </w:t>
      </w:r>
      <w:proofErr w:type="spellStart"/>
      <w:r w:rsidRPr="00DA0B94">
        <w:rPr>
          <w:sz w:val="24"/>
          <w:szCs w:val="24"/>
        </w:rPr>
        <w:t>Бреслав</w:t>
      </w:r>
      <w:proofErr w:type="spellEnd"/>
      <w:r w:rsidRPr="00DA0B94">
        <w:rPr>
          <w:sz w:val="24"/>
          <w:szCs w:val="24"/>
        </w:rPr>
        <w:t>, П.В. Симонов) - эмоциональных явлений.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Психологические характеристики аффектов, методы их изучения.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фрустрации.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Биологическая концепция стресса.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эмоционального стресса.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Индивидуально-психологические особенности эмоционального реагирования.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чувств.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Эмоции и смысл явлений действительности.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Связь эмоций с сенсорно-перцептивными процессами.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Особенности эмоциональной памяти.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Эмоции и воображение.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Роль эмоций в интеллектуальной деятельности.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Влияние эмоций на соматические эффекты.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тревоги: процесса, состояния, свойства личности.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lastRenderedPageBreak/>
        <w:t>Конкретные методики диагностики эмоциональных явлений.</w:t>
      </w:r>
    </w:p>
    <w:p w:rsidR="004D160F" w:rsidRPr="00D64707" w:rsidRDefault="004D160F" w:rsidP="004D160F">
      <w:pPr>
        <w:jc w:val="center"/>
        <w:rPr>
          <w:i/>
          <w:sz w:val="24"/>
          <w:szCs w:val="24"/>
        </w:rPr>
      </w:pPr>
      <w:r w:rsidRPr="00D64707">
        <w:rPr>
          <w:i/>
          <w:sz w:val="24"/>
          <w:szCs w:val="24"/>
        </w:rPr>
        <w:t>Контрольные вопросы к разделу: "Воля".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1.</w:t>
      </w:r>
      <w:r w:rsidRPr="00DA0B94">
        <w:rPr>
          <w:sz w:val="24"/>
          <w:szCs w:val="24"/>
        </w:rPr>
        <w:tab/>
      </w:r>
      <w:proofErr w:type="spellStart"/>
      <w:r w:rsidRPr="00DA0B94">
        <w:rPr>
          <w:sz w:val="24"/>
          <w:szCs w:val="24"/>
        </w:rPr>
        <w:t>Эмоционалистические</w:t>
      </w:r>
      <w:proofErr w:type="spellEnd"/>
      <w:r w:rsidRPr="00DA0B94">
        <w:rPr>
          <w:sz w:val="24"/>
          <w:szCs w:val="24"/>
        </w:rPr>
        <w:t xml:space="preserve"> теории воли (Вундт В., </w:t>
      </w:r>
      <w:proofErr w:type="spellStart"/>
      <w:r w:rsidRPr="00DA0B94">
        <w:rPr>
          <w:sz w:val="24"/>
          <w:szCs w:val="24"/>
        </w:rPr>
        <w:t>Рибо</w:t>
      </w:r>
      <w:proofErr w:type="spellEnd"/>
      <w:r w:rsidRPr="00DA0B94">
        <w:rPr>
          <w:sz w:val="24"/>
          <w:szCs w:val="24"/>
        </w:rPr>
        <w:t xml:space="preserve"> Т.).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2.</w:t>
      </w:r>
      <w:r w:rsidRPr="00DA0B94">
        <w:rPr>
          <w:sz w:val="24"/>
          <w:szCs w:val="24"/>
        </w:rPr>
        <w:tab/>
        <w:t>Волюнтаристическая теория воли Джемса В.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3.</w:t>
      </w:r>
      <w:r w:rsidRPr="00DA0B94">
        <w:rPr>
          <w:sz w:val="24"/>
          <w:szCs w:val="24"/>
        </w:rPr>
        <w:tab/>
        <w:t>Основные положения современных подходов к научному анализу воли.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4.</w:t>
      </w:r>
      <w:r w:rsidRPr="00DA0B94">
        <w:rPr>
          <w:sz w:val="24"/>
          <w:szCs w:val="24"/>
        </w:rPr>
        <w:tab/>
        <w:t>Функции воли.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5.</w:t>
      </w:r>
      <w:r w:rsidRPr="00DA0B94">
        <w:rPr>
          <w:sz w:val="24"/>
          <w:szCs w:val="24"/>
        </w:rPr>
        <w:tab/>
        <w:t>Дискуссионные вопросы психологии воли.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6.</w:t>
      </w:r>
      <w:r w:rsidRPr="00DA0B94">
        <w:rPr>
          <w:sz w:val="24"/>
          <w:szCs w:val="24"/>
        </w:rPr>
        <w:tab/>
        <w:t>Воля как мотивационная сила, противостоящая привычке.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7.</w:t>
      </w:r>
      <w:r w:rsidRPr="00DA0B94">
        <w:rPr>
          <w:sz w:val="24"/>
          <w:szCs w:val="24"/>
        </w:rPr>
        <w:tab/>
        <w:t>Структура регуляционных психических процессов.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8.</w:t>
      </w:r>
      <w:r w:rsidRPr="00DA0B94">
        <w:rPr>
          <w:sz w:val="24"/>
          <w:szCs w:val="24"/>
        </w:rPr>
        <w:tab/>
        <w:t>Характеристика непроизвольной регуляции поведения.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 xml:space="preserve"> 9.</w:t>
      </w:r>
      <w:r w:rsidRPr="00DA0B94">
        <w:rPr>
          <w:sz w:val="24"/>
          <w:szCs w:val="24"/>
        </w:rPr>
        <w:tab/>
        <w:t>Характеристика произвольной регуляции поведения и деятельности.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10.</w:t>
      </w:r>
      <w:r w:rsidRPr="00DA0B94">
        <w:rPr>
          <w:sz w:val="24"/>
          <w:szCs w:val="24"/>
        </w:rPr>
        <w:tab/>
        <w:t>Исследование генезиса произвольных движений.</w:t>
      </w:r>
    </w:p>
    <w:p w:rsidR="004D160F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11.</w:t>
      </w:r>
      <w:r w:rsidRPr="00DA0B94">
        <w:rPr>
          <w:sz w:val="24"/>
          <w:szCs w:val="24"/>
        </w:rPr>
        <w:tab/>
        <w:t xml:space="preserve">Воля как подуровень произвольной регуляции с позиции регулятивного подхода. </w:t>
      </w:r>
    </w:p>
    <w:p w:rsidR="004D160F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12.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Воля как подуровень произвольной регуляции с позиции мотивационного подхода. 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>Концепция И.М. Сеченова о механизмах произвольной регуляции поведения.</w:t>
      </w:r>
    </w:p>
    <w:p w:rsidR="004D160F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14.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Концепция И.П. Павлова о механизмах произвольной регуляции поведения. </w:t>
      </w:r>
    </w:p>
    <w:p w:rsidR="004D160F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15.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Концепция Н.А. Бернштейна о механизмах управления сложными двигательными актами. </w:t>
      </w:r>
    </w:p>
    <w:p w:rsidR="004D160F" w:rsidRPr="00DA0B94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16.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>Воля как овладение собственным поведением.</w:t>
      </w:r>
    </w:p>
    <w:p w:rsidR="004D160F" w:rsidRPr="00DA0B94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Психологические закономерности волевого выбора. 18.Концепция П.К. Анохина о механизмах </w:t>
      </w:r>
      <w:proofErr w:type="spellStart"/>
      <w:r w:rsidRPr="00DA0B94">
        <w:rPr>
          <w:sz w:val="24"/>
          <w:szCs w:val="24"/>
        </w:rPr>
        <w:t>саморегуляции</w:t>
      </w:r>
      <w:proofErr w:type="spellEnd"/>
      <w:r w:rsidRPr="00DA0B94">
        <w:rPr>
          <w:sz w:val="24"/>
          <w:szCs w:val="24"/>
        </w:rPr>
        <w:t>. 19.Значение концепции П.К. Анохина для психологии.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20.</w:t>
      </w:r>
      <w:r w:rsidRPr="00DA0B94">
        <w:rPr>
          <w:sz w:val="24"/>
          <w:szCs w:val="24"/>
        </w:rPr>
        <w:tab/>
        <w:t>Изучение волевого усилия как критерия воли.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21.</w:t>
      </w:r>
      <w:r w:rsidRPr="00DA0B94">
        <w:rPr>
          <w:sz w:val="24"/>
          <w:szCs w:val="24"/>
        </w:rPr>
        <w:tab/>
        <w:t>Структура и характеристика волевого действия.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22.</w:t>
      </w:r>
      <w:r w:rsidRPr="00DA0B94">
        <w:rPr>
          <w:sz w:val="24"/>
          <w:szCs w:val="24"/>
        </w:rPr>
        <w:tab/>
        <w:t>Анализ волевых качеств с позиций психофизиологического и психологического подходов.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23.</w:t>
      </w:r>
      <w:r w:rsidRPr="00DA0B94">
        <w:rPr>
          <w:sz w:val="24"/>
          <w:szCs w:val="24"/>
        </w:rPr>
        <w:tab/>
        <w:t>Возможные основания классификации волевых качеств.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24.</w:t>
      </w:r>
      <w:r w:rsidRPr="00DA0B94">
        <w:rPr>
          <w:sz w:val="24"/>
          <w:szCs w:val="24"/>
        </w:rPr>
        <w:tab/>
        <w:t>Методики диагностики конкретных проявлений воли.</w:t>
      </w:r>
    </w:p>
    <w:p w:rsidR="00A0376F" w:rsidRPr="00A0376F" w:rsidRDefault="004D160F" w:rsidP="004D160F">
      <w:pPr>
        <w:spacing w:before="100" w:beforeAutospacing="1" w:after="100" w:afterAutospacing="1"/>
        <w:contextualSpacing/>
        <w:jc w:val="both"/>
        <w:rPr>
          <w:b/>
          <w:color w:val="000000"/>
          <w:sz w:val="28"/>
          <w:szCs w:val="28"/>
        </w:rPr>
      </w:pPr>
      <w:r w:rsidRPr="00EC062C">
        <w:rPr>
          <w:b/>
          <w:sz w:val="24"/>
          <w:szCs w:val="24"/>
        </w:rPr>
        <w:br w:type="page"/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lastRenderedPageBreak/>
        <w:t>6. УЧЕБНО-МЕТОДИЧЕСКОЕ ОБЕСПЕЧЕНИЕ ДИСЦИПЛИНЫ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t>Рекомендуемая литература</w:t>
      </w:r>
    </w:p>
    <w:p w:rsidR="004D160F" w:rsidRPr="00EC062C" w:rsidRDefault="004D160F" w:rsidP="004D160F">
      <w:pPr>
        <w:ind w:firstLine="567"/>
        <w:jc w:val="center"/>
        <w:rPr>
          <w:b/>
          <w:sz w:val="24"/>
          <w:szCs w:val="24"/>
        </w:rPr>
      </w:pPr>
      <w:r w:rsidRPr="00EC062C">
        <w:rPr>
          <w:b/>
          <w:sz w:val="24"/>
          <w:szCs w:val="24"/>
        </w:rPr>
        <w:t>4.1.1. 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141"/>
        <w:gridCol w:w="1701"/>
        <w:gridCol w:w="1673"/>
      </w:tblGrid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 xml:space="preserve">№ 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Наименование основной литературы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Наличие электронной версии на учебно-методическом портале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О.1.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proofErr w:type="spellStart"/>
            <w:r w:rsidRPr="00FB7E1E">
              <w:t>Баранская</w:t>
            </w:r>
            <w:proofErr w:type="spellEnd"/>
            <w:r w:rsidRPr="00FB7E1E">
              <w:t xml:space="preserve">, Л.Т. Нейропсихология. Учебное пособие / Л.Т. </w:t>
            </w:r>
            <w:proofErr w:type="spellStart"/>
            <w:r w:rsidRPr="00FB7E1E">
              <w:t>Баранская</w:t>
            </w:r>
            <w:proofErr w:type="spellEnd"/>
            <w:r w:rsidRPr="00FB7E1E">
              <w:t xml:space="preserve">, Е.В. Павлова. – Екатеринбург: УГМУ. 2020. – 115 с. 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</w:t>
            </w:r>
            <w:r>
              <w:t xml:space="preserve"> </w:t>
            </w:r>
            <w:hyperlink r:id="rId6" w:history="1">
              <w:r w:rsidRPr="007D1CDE">
                <w:rPr>
                  <w:rStyle w:val="a6"/>
                </w:rPr>
                <w:t>https://cloud.mail.ru/public/aD6T/jfz7vv3Lo</w:t>
              </w:r>
            </w:hyperlink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О.2.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proofErr w:type="spellStart"/>
            <w:r w:rsidRPr="00FB7E1E">
              <w:t>Лурия</w:t>
            </w:r>
            <w:proofErr w:type="spellEnd"/>
            <w:r w:rsidRPr="00FB7E1E">
              <w:t xml:space="preserve">, А. Р. Лекции по общей психологии / А. Р. </w:t>
            </w:r>
            <w:proofErr w:type="spellStart"/>
            <w:r w:rsidRPr="00FB7E1E">
              <w:t>Лурия</w:t>
            </w:r>
            <w:proofErr w:type="spellEnd"/>
            <w:r w:rsidRPr="00FB7E1E">
              <w:t xml:space="preserve"> — «Питер», 2020. – 284 с. 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 </w:t>
            </w:r>
            <w:hyperlink r:id="rId7" w:history="1">
              <w:r w:rsidRPr="00FB7E1E">
                <w:rPr>
                  <w:rStyle w:val="a6"/>
                </w:rPr>
                <w:t>https://cloud.mail.ru/public/U3rn/166fH85Qd</w:t>
              </w:r>
            </w:hyperlink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О.3.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pStyle w:val="Default"/>
              <w:jc w:val="both"/>
              <w:rPr>
                <w:sz w:val="22"/>
                <w:szCs w:val="22"/>
              </w:rPr>
            </w:pPr>
            <w:r w:rsidRPr="00FB7E1E">
              <w:rPr>
                <w:sz w:val="22"/>
                <w:szCs w:val="22"/>
                <w:shd w:val="clear" w:color="auto" w:fill="FFFFFF"/>
              </w:rPr>
              <w:t xml:space="preserve">Общепсихологический практикум: методы исследования: учебное пособие / К.Б. Богрова. – </w:t>
            </w:r>
            <w:proofErr w:type="gramStart"/>
            <w:r w:rsidRPr="00FB7E1E">
              <w:rPr>
                <w:sz w:val="22"/>
                <w:szCs w:val="22"/>
                <w:shd w:val="clear" w:color="auto" w:fill="FFFFFF"/>
              </w:rPr>
              <w:t>Макеевка :</w:t>
            </w:r>
            <w:proofErr w:type="gramEnd"/>
            <w:r w:rsidRPr="00FB7E1E">
              <w:rPr>
                <w:sz w:val="22"/>
                <w:szCs w:val="22"/>
                <w:shd w:val="clear" w:color="auto" w:fill="FFFFFF"/>
              </w:rPr>
              <w:t xml:space="preserve"> ДОНАГРА; Донецк : Цифровая типография ФЛП Артамонов Д. А., 2020. – 256 с.</w:t>
            </w:r>
            <w:r>
              <w:t xml:space="preserve"> </w:t>
            </w:r>
            <w:r w:rsidRPr="00FB7E1E">
              <w:rPr>
                <w:sz w:val="22"/>
                <w:szCs w:val="22"/>
              </w:rPr>
              <w:t xml:space="preserve">– [Электронный ресурс] </w:t>
            </w:r>
            <w:proofErr w:type="gramStart"/>
            <w:r w:rsidRPr="00FB7E1E">
              <w:rPr>
                <w:sz w:val="22"/>
                <w:szCs w:val="22"/>
              </w:rPr>
              <w:t>–  Режим</w:t>
            </w:r>
            <w:proofErr w:type="gramEnd"/>
            <w:r w:rsidRPr="00FB7E1E">
              <w:rPr>
                <w:sz w:val="22"/>
                <w:szCs w:val="22"/>
              </w:rPr>
              <w:t xml:space="preserve"> доступа:</w:t>
            </w:r>
            <w:r>
              <w:rPr>
                <w:sz w:val="22"/>
                <w:szCs w:val="22"/>
              </w:rPr>
              <w:t xml:space="preserve"> </w:t>
            </w:r>
            <w:hyperlink r:id="rId8" w:history="1">
              <w:r w:rsidRPr="007D1CDE">
                <w:rPr>
                  <w:rStyle w:val="a6"/>
                  <w:sz w:val="22"/>
                  <w:szCs w:val="22"/>
                  <w:shd w:val="clear" w:color="auto" w:fill="FFFFFF"/>
                </w:rPr>
                <w:t>https://cloud.mail.ru/public/AGUY/onoGa8LdM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C624D">
              <w:t>2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О.4.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r w:rsidRPr="00FB7E1E">
              <w:rPr>
                <w:shd w:val="clear" w:color="auto" w:fill="FFFFFF"/>
              </w:rPr>
              <w:t xml:space="preserve">Общая </w:t>
            </w:r>
            <w:proofErr w:type="gramStart"/>
            <w:r w:rsidRPr="00FB7E1E">
              <w:rPr>
                <w:shd w:val="clear" w:color="auto" w:fill="FFFFFF"/>
              </w:rPr>
              <w:t>психология :</w:t>
            </w:r>
            <w:proofErr w:type="gramEnd"/>
            <w:r w:rsidRPr="00FB7E1E">
              <w:rPr>
                <w:shd w:val="clear" w:color="auto" w:fill="FFFFFF"/>
              </w:rPr>
              <w:t xml:space="preserve"> познавательные процессы : рабочая тетрадь : учебное пособие / К.Б. Богрова. – </w:t>
            </w:r>
            <w:proofErr w:type="gramStart"/>
            <w:r w:rsidRPr="00FB7E1E">
              <w:rPr>
                <w:shd w:val="clear" w:color="auto" w:fill="FFFFFF"/>
              </w:rPr>
              <w:t>Макеевка :</w:t>
            </w:r>
            <w:proofErr w:type="gramEnd"/>
            <w:r w:rsidRPr="00FB7E1E">
              <w:rPr>
                <w:shd w:val="clear" w:color="auto" w:fill="FFFFFF"/>
              </w:rPr>
              <w:t xml:space="preserve"> ДОНАГРА ; Донецк : Цифровая типография ФЛП Артамонов Д. А., 2020. – 100 с.</w:t>
            </w:r>
            <w:r>
              <w:rPr>
                <w:shd w:val="clear" w:color="auto" w:fill="FFFFFF"/>
              </w:rPr>
              <w:t xml:space="preserve"> </w:t>
            </w:r>
            <w:r w:rsidRPr="00FB7E1E">
              <w:t xml:space="preserve">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</w:t>
            </w:r>
            <w:r>
              <w:t xml:space="preserve"> </w:t>
            </w:r>
            <w:hyperlink r:id="rId9" w:history="1">
              <w:r w:rsidRPr="007D1CDE">
                <w:rPr>
                  <w:rStyle w:val="a6"/>
                  <w:shd w:val="clear" w:color="auto" w:fill="FFFFFF"/>
                </w:rPr>
                <w:t>https://cloud.mail.ru/public/wG2f/NyRAjtZAW</w:t>
              </w:r>
            </w:hyperlink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C624D">
              <w:t>2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О.5.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proofErr w:type="spellStart"/>
            <w:r w:rsidRPr="00FB7E1E">
              <w:rPr>
                <w:color w:val="000000"/>
                <w:shd w:val="clear" w:color="auto" w:fill="FFFFFF"/>
              </w:rPr>
              <w:t>Салаватулина</w:t>
            </w:r>
            <w:proofErr w:type="spellEnd"/>
            <w:r w:rsidRPr="00FB7E1E">
              <w:rPr>
                <w:color w:val="000000"/>
                <w:shd w:val="clear" w:color="auto" w:fill="FFFFFF"/>
              </w:rPr>
              <w:t xml:space="preserve">, Л.Р. Общая психология: практикум для самостоятельной работы </w:t>
            </w:r>
            <w:proofErr w:type="gramStart"/>
            <w:r w:rsidRPr="00FB7E1E">
              <w:rPr>
                <w:color w:val="000000"/>
                <w:shd w:val="clear" w:color="auto" w:fill="FFFFFF"/>
              </w:rPr>
              <w:t>студентов :</w:t>
            </w:r>
            <w:proofErr w:type="gramEnd"/>
            <w:r w:rsidRPr="00FB7E1E">
              <w:rPr>
                <w:color w:val="000000"/>
                <w:shd w:val="clear" w:color="auto" w:fill="FFFFFF"/>
              </w:rPr>
              <w:t xml:space="preserve"> учеб.-метод. пособие / Л.Р. </w:t>
            </w:r>
            <w:proofErr w:type="spellStart"/>
            <w:r w:rsidRPr="00FB7E1E">
              <w:rPr>
                <w:color w:val="000000"/>
                <w:shd w:val="clear" w:color="auto" w:fill="FFFFFF"/>
              </w:rPr>
              <w:t>Салаватулина</w:t>
            </w:r>
            <w:proofErr w:type="spellEnd"/>
            <w:r w:rsidRPr="00FB7E1E">
              <w:rPr>
                <w:color w:val="000000"/>
                <w:shd w:val="clear" w:color="auto" w:fill="FFFFFF"/>
              </w:rPr>
              <w:t xml:space="preserve">. – </w:t>
            </w:r>
            <w:proofErr w:type="gramStart"/>
            <w:r w:rsidRPr="00FB7E1E">
              <w:rPr>
                <w:color w:val="000000"/>
                <w:shd w:val="clear" w:color="auto" w:fill="FFFFFF"/>
              </w:rPr>
              <w:t>Челябинск :</w:t>
            </w:r>
            <w:proofErr w:type="gramEnd"/>
            <w:r w:rsidRPr="00FB7E1E">
              <w:rPr>
                <w:color w:val="000000"/>
                <w:shd w:val="clear" w:color="auto" w:fill="FFFFFF"/>
              </w:rPr>
              <w:t xml:space="preserve"> Южно-Уральский центр РАО, 2019. – 257 с.</w:t>
            </w:r>
            <w:r w:rsidRPr="00FB7E1E">
              <w:t xml:space="preserve"> </w:t>
            </w:r>
            <w:r w:rsidRPr="00FB7E1E">
              <w:rPr>
                <w:color w:val="000000"/>
                <w:shd w:val="clear" w:color="auto" w:fill="FFFFFF"/>
              </w:rPr>
              <w:t xml:space="preserve">– [Электронный ресурс] </w:t>
            </w:r>
            <w:proofErr w:type="gramStart"/>
            <w:r w:rsidRPr="00FB7E1E">
              <w:rPr>
                <w:color w:val="000000"/>
                <w:shd w:val="clear" w:color="auto" w:fill="FFFFFF"/>
              </w:rPr>
              <w:t>–  Режим</w:t>
            </w:r>
            <w:proofErr w:type="gramEnd"/>
            <w:r w:rsidRPr="00FB7E1E">
              <w:rPr>
                <w:color w:val="000000"/>
                <w:shd w:val="clear" w:color="auto" w:fill="FFFFFF"/>
              </w:rPr>
              <w:t xml:space="preserve"> доступа: </w:t>
            </w:r>
            <w:hyperlink r:id="rId10" w:history="1">
              <w:r w:rsidRPr="00FB7E1E">
                <w:rPr>
                  <w:color w:val="0000FF"/>
                  <w:u w:val="single"/>
                </w:rPr>
                <w:t>https://cloud.mail.ru/public/6mTo/CPUKFozsN</w:t>
              </w:r>
            </w:hyperlink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8B2DF2" w:rsidTr="00617B44">
        <w:tc>
          <w:tcPr>
            <w:tcW w:w="6771" w:type="dxa"/>
            <w:gridSpan w:val="2"/>
            <w:vAlign w:val="center"/>
          </w:tcPr>
          <w:p w:rsidR="004D160F" w:rsidRPr="00FB7E1E" w:rsidRDefault="004D160F" w:rsidP="00617B44">
            <w:pPr>
              <w:rPr>
                <w:bCs/>
                <w:shd w:val="clear" w:color="auto" w:fill="FFFFFF"/>
              </w:rPr>
            </w:pPr>
            <w:r w:rsidRPr="00FB7E1E">
              <w:rPr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>
              <w:t xml:space="preserve">4 </w:t>
            </w:r>
            <w:r w:rsidRPr="00FB7E1E">
              <w:t>печатных экземпляров</w:t>
            </w:r>
          </w:p>
        </w:tc>
        <w:tc>
          <w:tcPr>
            <w:tcW w:w="1673" w:type="dxa"/>
            <w:vAlign w:val="center"/>
          </w:tcPr>
          <w:p w:rsidR="004D160F" w:rsidRPr="008B2DF2" w:rsidRDefault="004D160F" w:rsidP="00617B44">
            <w:pPr>
              <w:jc w:val="center"/>
            </w:pPr>
            <w:r w:rsidRPr="00FB7E1E">
              <w:t>5 электронных ресурсов</w:t>
            </w:r>
          </w:p>
        </w:tc>
      </w:tr>
    </w:tbl>
    <w:p w:rsidR="004D160F" w:rsidRPr="00EC062C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Pr="00EC062C" w:rsidRDefault="004D160F" w:rsidP="004D160F">
      <w:pPr>
        <w:shd w:val="clear" w:color="auto" w:fill="FFFFFF"/>
        <w:ind w:left="360"/>
        <w:jc w:val="center"/>
        <w:rPr>
          <w:b/>
          <w:bCs/>
          <w:spacing w:val="-6"/>
          <w:sz w:val="24"/>
          <w:szCs w:val="24"/>
        </w:rPr>
      </w:pPr>
      <w:r w:rsidRPr="00EC062C">
        <w:rPr>
          <w:b/>
          <w:bCs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5907"/>
        <w:gridCol w:w="1448"/>
        <w:gridCol w:w="1613"/>
      </w:tblGrid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 xml:space="preserve">№ 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Наличие электронной версии на учебно-методическом портале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</w:t>
            </w:r>
            <w:r>
              <w:t>1</w:t>
            </w:r>
            <w:r w:rsidRPr="00FB7E1E">
              <w:t>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  <w:lang w:eastAsia="ru-RU"/>
              </w:rPr>
            </w:pPr>
            <w:bookmarkStart w:id="1" w:name="text"/>
            <w:bookmarkEnd w:id="1"/>
            <w:proofErr w:type="spellStart"/>
            <w:r w:rsidRPr="00FB7E1E">
              <w:rPr>
                <w:rFonts w:ascii="Times New Roman" w:hAnsi="Times New Roman"/>
              </w:rPr>
              <w:t>Баданина</w:t>
            </w:r>
            <w:proofErr w:type="spellEnd"/>
            <w:r w:rsidRPr="00FB7E1E">
              <w:rPr>
                <w:rFonts w:ascii="Times New Roman" w:hAnsi="Times New Roman"/>
              </w:rPr>
              <w:t xml:space="preserve">, Л.П. Диагностика и развитие познавательных </w:t>
            </w:r>
            <w:proofErr w:type="gramStart"/>
            <w:r w:rsidRPr="00FB7E1E">
              <w:rPr>
                <w:rFonts w:ascii="Times New Roman" w:hAnsi="Times New Roman"/>
              </w:rPr>
              <w:t>процессов :</w:t>
            </w:r>
            <w:proofErr w:type="gramEnd"/>
            <w:r w:rsidRPr="00FB7E1E">
              <w:rPr>
                <w:rFonts w:ascii="Times New Roman" w:hAnsi="Times New Roman"/>
              </w:rPr>
              <w:t xml:space="preserve"> практикум по общей психологии / Л.П. </w:t>
            </w:r>
            <w:proofErr w:type="spellStart"/>
            <w:r w:rsidRPr="00FB7E1E">
              <w:rPr>
                <w:rFonts w:ascii="Times New Roman" w:hAnsi="Times New Roman"/>
              </w:rPr>
              <w:t>Баданина</w:t>
            </w:r>
            <w:proofErr w:type="spellEnd"/>
            <w:r w:rsidRPr="00FB7E1E">
              <w:rPr>
                <w:rFonts w:ascii="Times New Roman" w:hAnsi="Times New Roman"/>
              </w:rPr>
              <w:t xml:space="preserve">. — </w:t>
            </w:r>
            <w:proofErr w:type="gramStart"/>
            <w:r w:rsidRPr="00FB7E1E">
              <w:rPr>
                <w:rFonts w:ascii="Times New Roman" w:hAnsi="Times New Roman"/>
              </w:rPr>
              <w:t>М. :</w:t>
            </w:r>
            <w:proofErr w:type="gramEnd"/>
            <w:r w:rsidRPr="00FB7E1E">
              <w:rPr>
                <w:rFonts w:ascii="Times New Roman" w:hAnsi="Times New Roman"/>
              </w:rPr>
              <w:t xml:space="preserve"> Флинта : НОУ ВПО «МПСИ», 2012. — 264 с. </w:t>
            </w:r>
            <w:hyperlink r:id="rId11" w:history="1">
              <w:r w:rsidRPr="00FB7E1E">
                <w:rPr>
                  <w:rStyle w:val="a6"/>
                  <w:rFonts w:ascii="Times New Roman" w:hAnsi="Times New Roman"/>
                </w:rPr>
                <w:t>https://cloud.mail.ru/public/5q8q/Huomp3pJs</w:t>
              </w:r>
            </w:hyperlink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Д.2.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</w:rPr>
            </w:pPr>
            <w:r w:rsidRPr="00FB7E1E">
              <w:rPr>
                <w:rFonts w:ascii="Times New Roman" w:hAnsi="Times New Roman"/>
                <w:lang w:eastAsia="ru-RU"/>
              </w:rPr>
              <w:t xml:space="preserve">Ломтатидзе, О. В. Общая </w:t>
            </w:r>
            <w:proofErr w:type="gramStart"/>
            <w:r w:rsidRPr="00FB7E1E">
              <w:rPr>
                <w:rFonts w:ascii="Times New Roman" w:hAnsi="Times New Roman"/>
                <w:lang w:eastAsia="ru-RU"/>
              </w:rPr>
              <w:t>психология :</w:t>
            </w:r>
            <w:proofErr w:type="gramEnd"/>
            <w:r w:rsidRPr="00FB7E1E">
              <w:rPr>
                <w:rFonts w:ascii="Times New Roman" w:hAnsi="Times New Roman"/>
                <w:lang w:eastAsia="ru-RU"/>
              </w:rPr>
              <w:t xml:space="preserve"> Сенсорно-перцептивные процессы : практикум / О. В. Ломтатидзе, А. С. Алексеева ; М-во образования и науки Рос. Федерации, Урал. </w:t>
            </w:r>
            <w:proofErr w:type="spellStart"/>
            <w:r w:rsidRPr="00FB7E1E">
              <w:rPr>
                <w:rFonts w:ascii="Times New Roman" w:hAnsi="Times New Roman"/>
                <w:lang w:eastAsia="ru-RU"/>
              </w:rPr>
              <w:t>федер</w:t>
            </w:r>
            <w:proofErr w:type="spellEnd"/>
            <w:r w:rsidRPr="00FB7E1E">
              <w:rPr>
                <w:rFonts w:ascii="Times New Roman" w:hAnsi="Times New Roman"/>
                <w:lang w:eastAsia="ru-RU"/>
              </w:rPr>
              <w:t xml:space="preserve">. ун-т. — </w:t>
            </w:r>
            <w:proofErr w:type="gramStart"/>
            <w:r w:rsidRPr="00FB7E1E">
              <w:rPr>
                <w:rFonts w:ascii="Times New Roman" w:hAnsi="Times New Roman"/>
                <w:lang w:eastAsia="ru-RU"/>
              </w:rPr>
              <w:t>Екатеринбург :</w:t>
            </w:r>
            <w:proofErr w:type="gramEnd"/>
            <w:r w:rsidRPr="00FB7E1E">
              <w:rPr>
                <w:rFonts w:ascii="Times New Roman" w:hAnsi="Times New Roman"/>
                <w:lang w:eastAsia="ru-RU"/>
              </w:rPr>
              <w:t xml:space="preserve"> Изд‑во Урал. ун-та, 2016. — 76 с.</w:t>
            </w:r>
            <w:r w:rsidRPr="00FB7E1E">
              <w:rPr>
                <w:rFonts w:ascii="Times New Roman" w:hAnsi="Times New Roman"/>
              </w:rPr>
              <w:t xml:space="preserve"> – [Электронный ресурс] </w:t>
            </w:r>
            <w:proofErr w:type="gramStart"/>
            <w:r w:rsidRPr="00FB7E1E">
              <w:rPr>
                <w:rFonts w:ascii="Times New Roman" w:hAnsi="Times New Roman"/>
              </w:rPr>
              <w:t>–  Режим</w:t>
            </w:r>
            <w:proofErr w:type="gramEnd"/>
            <w:r w:rsidRPr="00FB7E1E">
              <w:rPr>
                <w:rFonts w:ascii="Times New Roman" w:hAnsi="Times New Roman"/>
              </w:rPr>
              <w:t xml:space="preserve"> доступа:</w:t>
            </w:r>
            <w:r>
              <w:rPr>
                <w:rFonts w:ascii="Times New Roman" w:hAnsi="Times New Roman"/>
              </w:rPr>
              <w:t xml:space="preserve"> </w:t>
            </w:r>
            <w:hyperlink r:id="rId12" w:history="1">
              <w:r w:rsidRPr="007D1CDE">
                <w:rPr>
                  <w:rStyle w:val="a6"/>
                  <w:rFonts w:ascii="Times New Roman" w:hAnsi="Times New Roman"/>
                </w:rPr>
                <w:t>https://cloud.mail.ru/public/mSVZ/VdgBfdtns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</w:t>
            </w:r>
            <w:r>
              <w:t>3</w:t>
            </w:r>
            <w:r w:rsidRPr="00FB7E1E">
              <w:t>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</w:rPr>
            </w:pPr>
            <w:r w:rsidRPr="00FB7E1E">
              <w:rPr>
                <w:rFonts w:ascii="Times New Roman" w:hAnsi="Times New Roman"/>
              </w:rPr>
              <w:t xml:space="preserve">Лунев, В. Е. Практикум по общей психологии: рабочая тетрадь для студентов специальности «Психология» / В. Е. Лунев. – Макеевка, 2011. – 184 с.  </w:t>
            </w:r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  <w:r w:rsidRPr="00FB7E1E">
              <w:t>3</w:t>
            </w: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Д.4.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  <w:lang w:eastAsia="ru-RU"/>
              </w:rPr>
            </w:pPr>
            <w:r w:rsidRPr="00FB7E1E">
              <w:rPr>
                <w:rFonts w:ascii="Times New Roman" w:hAnsi="Times New Roman"/>
              </w:rPr>
              <w:t xml:space="preserve">Марцинковская, Т. Д. Психология / Т. Д. Марцинковская. – М., 2013. – 400 с. – [Электронный ресурс] </w:t>
            </w:r>
            <w:proofErr w:type="gramStart"/>
            <w:r w:rsidRPr="00FB7E1E">
              <w:rPr>
                <w:rFonts w:ascii="Times New Roman" w:hAnsi="Times New Roman"/>
              </w:rPr>
              <w:t>–  Режим</w:t>
            </w:r>
            <w:proofErr w:type="gramEnd"/>
            <w:r w:rsidRPr="00FB7E1E">
              <w:rPr>
                <w:rFonts w:ascii="Times New Roman" w:hAnsi="Times New Roman"/>
              </w:rPr>
              <w:t xml:space="preserve"> </w:t>
            </w:r>
            <w:r w:rsidRPr="00FB7E1E">
              <w:rPr>
                <w:rFonts w:ascii="Times New Roman" w:hAnsi="Times New Roman"/>
              </w:rPr>
              <w:lastRenderedPageBreak/>
              <w:t xml:space="preserve">доступа: </w:t>
            </w:r>
            <w:hyperlink r:id="rId13" w:history="1">
              <w:r w:rsidRPr="00FB7E1E">
                <w:rPr>
                  <w:rStyle w:val="a6"/>
                  <w:rFonts w:ascii="Times New Roman" w:hAnsi="Times New Roman"/>
                </w:rPr>
                <w:t>https://cloud.mail.ru/public/BHUV/YSe1B6XWh</w:t>
              </w:r>
            </w:hyperlink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lastRenderedPageBreak/>
              <w:t>Д.</w:t>
            </w:r>
            <w:r>
              <w:t>5</w:t>
            </w:r>
            <w:r w:rsidRPr="00FB7E1E">
              <w:t>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tabs>
                <w:tab w:val="left" w:pos="1080"/>
              </w:tabs>
              <w:jc w:val="both"/>
              <w:rPr>
                <w:rFonts w:eastAsia="Lucida Sans Unicode"/>
                <w:kern w:val="1"/>
              </w:rPr>
            </w:pPr>
            <w:r w:rsidRPr="00FB7E1E">
              <w:rPr>
                <w:rFonts w:eastAsia="Lucida Sans Unicode"/>
                <w:kern w:val="1"/>
              </w:rPr>
              <w:t xml:space="preserve">Терёхин, В.А. </w:t>
            </w:r>
            <w:r w:rsidRPr="00FB7E1E">
              <w:t>Ощущения и восприятие: Учебник /</w:t>
            </w:r>
            <w:r w:rsidRPr="00FB7E1E">
              <w:rPr>
                <w:rFonts w:eastAsia="Lucida Sans Unicode"/>
                <w:kern w:val="1"/>
              </w:rPr>
              <w:t xml:space="preserve"> В.А. Терёхин</w:t>
            </w:r>
            <w:r w:rsidRPr="00FB7E1E">
              <w:t>. – Ростов-на-Дону: ЮФУ, 2008. - 270 с.</w:t>
            </w:r>
            <w:r>
              <w:t xml:space="preserve"> </w:t>
            </w:r>
            <w:r w:rsidRPr="00FB7E1E">
              <w:t xml:space="preserve">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 </w:t>
            </w:r>
            <w:hyperlink r:id="rId14" w:history="1">
              <w:r w:rsidRPr="007D1CDE">
                <w:rPr>
                  <w:rStyle w:val="a6"/>
                </w:rPr>
                <w:t>https://cloud.mail.ru/public/nF9W/c4Wattwjg</w:t>
              </w:r>
            </w:hyperlink>
            <w:r>
              <w:t xml:space="preserve"> </w:t>
            </w:r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rPr>
          <w:trHeight w:val="220"/>
        </w:trPr>
        <w:tc>
          <w:tcPr>
            <w:tcW w:w="6963" w:type="dxa"/>
            <w:gridSpan w:val="2"/>
            <w:vAlign w:val="center"/>
          </w:tcPr>
          <w:p w:rsidR="004D160F" w:rsidRPr="00FB7E1E" w:rsidRDefault="004D160F" w:rsidP="00617B44">
            <w:pPr>
              <w:rPr>
                <w:bCs/>
                <w:shd w:val="clear" w:color="auto" w:fill="FFFFFF"/>
              </w:rPr>
            </w:pPr>
            <w:r w:rsidRPr="00FB7E1E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5</w:t>
            </w:r>
            <w:r w:rsidRPr="00FB7E1E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3 печатных экземпляров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4 электронных ресурсов</w:t>
            </w:r>
          </w:p>
        </w:tc>
      </w:tr>
    </w:tbl>
    <w:p w:rsidR="004D160F" w:rsidRPr="00EC062C" w:rsidRDefault="004D160F" w:rsidP="004D160F">
      <w:pPr>
        <w:ind w:firstLine="567"/>
        <w:jc w:val="center"/>
        <w:rPr>
          <w:b/>
          <w:sz w:val="24"/>
          <w:szCs w:val="24"/>
        </w:rPr>
      </w:pPr>
    </w:p>
    <w:p w:rsidR="004D160F" w:rsidRPr="00EC062C" w:rsidRDefault="004D160F" w:rsidP="004D160F">
      <w:pPr>
        <w:shd w:val="clear" w:color="auto" w:fill="FFFFFF"/>
        <w:jc w:val="center"/>
        <w:rPr>
          <w:b/>
          <w:bCs/>
          <w:spacing w:val="-6"/>
          <w:sz w:val="24"/>
          <w:szCs w:val="24"/>
        </w:rPr>
      </w:pPr>
      <w:r w:rsidRPr="00EC062C">
        <w:rPr>
          <w:b/>
          <w:bCs/>
          <w:spacing w:val="-6"/>
          <w:sz w:val="24"/>
          <w:szCs w:val="24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868"/>
        <w:gridCol w:w="1460"/>
        <w:gridCol w:w="1626"/>
      </w:tblGrid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 xml:space="preserve">№ 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Наименование периодической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Кол-во экземпляров в библиотеке ДОНАГРА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Наличие электронной версии на учебно-методическом портале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П.1.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Московский психологический журнал.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</w:t>
            </w:r>
            <w:r w:rsidRPr="00794A08">
              <w:rPr>
                <w:lang w:eastAsia="zh-CN"/>
              </w:rPr>
              <w:t xml:space="preserve"> </w:t>
            </w:r>
            <w:hyperlink r:id="rId15" w:history="1">
              <w:r w:rsidRPr="00794A08">
                <w:rPr>
                  <w:rStyle w:val="a6"/>
                </w:rPr>
                <w:t>http://magazine.mospsy.ru/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П.2.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794A08">
              <w:t xml:space="preserve">Психология. Пермь.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</w:t>
            </w:r>
            <w:r w:rsidRPr="00794A08">
              <w:rPr>
                <w:lang w:eastAsia="zh-CN"/>
              </w:rPr>
              <w:t xml:space="preserve"> </w:t>
            </w:r>
            <w:hyperlink r:id="rId16" w:history="1">
              <w:r w:rsidRPr="00794A08">
                <w:rPr>
                  <w:rStyle w:val="a6"/>
                </w:rPr>
                <w:t>http://psyperm.narod.ru/Ob_izdanii.htm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П.3.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Вестник Московского университета. Серия 14. Психология. – [Электронный ресурс]. – Режим доступа: </w:t>
            </w:r>
            <w:hyperlink r:id="rId17" w:history="1">
              <w:r w:rsidRPr="00794A08">
                <w:rPr>
                  <w:rStyle w:val="a6"/>
                </w:rPr>
                <w:t>http://psy.msu.ru/science/vestnik/archive.html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П.4.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Вопросы психологии.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</w:t>
            </w:r>
            <w:r w:rsidRPr="00794A08">
              <w:rPr>
                <w:lang w:eastAsia="zh-CN"/>
              </w:rPr>
              <w:t xml:space="preserve"> </w:t>
            </w:r>
            <w:hyperlink r:id="rId18" w:history="1">
              <w:r w:rsidRPr="00794A08">
                <w:rPr>
                  <w:rStyle w:val="a6"/>
                </w:rPr>
                <w:t>http://www.voppsy.ru/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П.5.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Национальный психологический журнал.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 </w:t>
            </w:r>
            <w:hyperlink r:id="rId19" w:history="1">
              <w:r w:rsidRPr="00794A08">
                <w:rPr>
                  <w:rStyle w:val="a6"/>
                </w:rPr>
                <w:t>http://npsyj.ru/about.php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</w:tr>
      <w:tr w:rsidR="004D160F" w:rsidRPr="00794A08" w:rsidTr="00617B44">
        <w:tc>
          <w:tcPr>
            <w:tcW w:w="6963" w:type="dxa"/>
            <w:gridSpan w:val="2"/>
            <w:shd w:val="clear" w:color="auto" w:fill="auto"/>
            <w:vAlign w:val="center"/>
          </w:tcPr>
          <w:p w:rsidR="004D160F" w:rsidRPr="00794A08" w:rsidRDefault="004D160F" w:rsidP="00617B44">
            <w:pPr>
              <w:rPr>
                <w:rStyle w:val="a5"/>
                <w:bCs/>
                <w:i w:val="0"/>
                <w:iCs w:val="0"/>
                <w:shd w:val="clear" w:color="auto" w:fill="FFFFFF"/>
              </w:rPr>
            </w:pPr>
            <w:r w:rsidRPr="00794A08">
              <w:rPr>
                <w:rStyle w:val="a5"/>
                <w:bCs/>
                <w:i w:val="0"/>
                <w:iCs w:val="0"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0 печатных экземпляров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5 электронных ресурсов</w:t>
            </w:r>
          </w:p>
        </w:tc>
      </w:tr>
    </w:tbl>
    <w:p w:rsidR="004D160F" w:rsidRPr="00EC062C" w:rsidRDefault="004D160F" w:rsidP="004D160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  <w:highlight w:val="green"/>
        </w:rPr>
      </w:pPr>
    </w:p>
    <w:p w:rsidR="004D160F" w:rsidRPr="00EC062C" w:rsidRDefault="004D160F" w:rsidP="004D160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 w:rsidRPr="001A4BAA">
        <w:rPr>
          <w:sz w:val="24"/>
        </w:rPr>
        <w:t>4.1.4. Перечень профессиональных баз данных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544"/>
      </w:tblGrid>
      <w:tr w:rsidR="004D160F" w:rsidRPr="00EC062C" w:rsidTr="00617B44">
        <w:trPr>
          <w:trHeight w:val="209"/>
        </w:trPr>
        <w:tc>
          <w:tcPr>
            <w:tcW w:w="6345" w:type="dxa"/>
            <w:shd w:val="clear" w:color="auto" w:fill="auto"/>
            <w:vAlign w:val="center"/>
          </w:tcPr>
          <w:p w:rsidR="004D160F" w:rsidRPr="00EC062C" w:rsidRDefault="004D160F" w:rsidP="00617B44">
            <w:pPr>
              <w:jc w:val="center"/>
            </w:pPr>
            <w:r w:rsidRPr="00EC062C">
              <w:t>Наименование ресурса</w:t>
            </w:r>
          </w:p>
        </w:tc>
        <w:tc>
          <w:tcPr>
            <w:tcW w:w="3544" w:type="dxa"/>
          </w:tcPr>
          <w:p w:rsidR="004D160F" w:rsidRPr="00EC062C" w:rsidRDefault="004D160F" w:rsidP="00617B44">
            <w:pPr>
              <w:jc w:val="center"/>
            </w:pPr>
            <w:r w:rsidRPr="00EC062C">
              <w:t>Режим доступа</w:t>
            </w:r>
          </w:p>
        </w:tc>
      </w:tr>
      <w:tr w:rsidR="004D160F" w:rsidRPr="00EC062C" w:rsidTr="00617B44">
        <w:tc>
          <w:tcPr>
            <w:tcW w:w="6345" w:type="dxa"/>
            <w:shd w:val="clear" w:color="auto" w:fill="auto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Scopus</w:t>
            </w:r>
            <w:proofErr w:type="spellEnd"/>
            <w:r w:rsidRPr="00EC062C">
              <w:rPr>
                <w:sz w:val="22"/>
                <w:szCs w:val="22"/>
              </w:rPr>
              <w:t xml:space="preserve"> - база данных рефератов и цитирования</w:t>
            </w:r>
          </w:p>
        </w:tc>
        <w:tc>
          <w:tcPr>
            <w:tcW w:w="3544" w:type="dxa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https://www.scopus.com/</w:t>
            </w:r>
          </w:p>
        </w:tc>
      </w:tr>
      <w:tr w:rsidR="004D160F" w:rsidRPr="00EC062C" w:rsidTr="00617B44">
        <w:tc>
          <w:tcPr>
            <w:tcW w:w="6345" w:type="dxa"/>
            <w:shd w:val="clear" w:color="auto" w:fill="auto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Web</w:t>
            </w:r>
            <w:proofErr w:type="spellEnd"/>
            <w:r w:rsidRPr="00EC062C">
              <w:rPr>
                <w:sz w:val="22"/>
                <w:szCs w:val="22"/>
              </w:rPr>
              <w:t xml:space="preserve"> </w:t>
            </w:r>
            <w:proofErr w:type="spellStart"/>
            <w:r w:rsidRPr="00EC062C">
              <w:rPr>
                <w:sz w:val="22"/>
                <w:szCs w:val="22"/>
              </w:rPr>
              <w:t>of</w:t>
            </w:r>
            <w:proofErr w:type="spellEnd"/>
            <w:r w:rsidRPr="00EC062C">
              <w:rPr>
                <w:sz w:val="22"/>
                <w:szCs w:val="22"/>
              </w:rPr>
              <w:t xml:space="preserve"> </w:t>
            </w:r>
            <w:proofErr w:type="spellStart"/>
            <w:r w:rsidRPr="00EC062C">
              <w:rPr>
                <w:sz w:val="22"/>
                <w:szCs w:val="22"/>
              </w:rPr>
              <w:t>Science</w:t>
            </w:r>
            <w:proofErr w:type="spellEnd"/>
            <w:r w:rsidRPr="00EC062C">
              <w:rPr>
                <w:sz w:val="22"/>
                <w:szCs w:val="22"/>
              </w:rPr>
              <w:t xml:space="preserve"> - международная база данных</w:t>
            </w:r>
          </w:p>
        </w:tc>
        <w:tc>
          <w:tcPr>
            <w:tcW w:w="3544" w:type="dxa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http://login.webofknowledge.com/</w:t>
            </w:r>
          </w:p>
        </w:tc>
      </w:tr>
    </w:tbl>
    <w:p w:rsidR="004D160F" w:rsidRPr="00EC062C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Pr="00EC062C" w:rsidRDefault="004D160F" w:rsidP="004D160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 w:rsidRPr="00F84615">
        <w:rPr>
          <w:sz w:val="24"/>
        </w:rPr>
        <w:t>4.1.5. Перечень информационных справочных систем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544"/>
      </w:tblGrid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0F" w:rsidRPr="00094E39" w:rsidRDefault="004D160F" w:rsidP="00617B44">
            <w:pPr>
              <w:jc w:val="center"/>
            </w:pPr>
            <w:r w:rsidRPr="00094E39">
              <w:t>Наименование ресурса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jc w:val="center"/>
            </w:pPr>
            <w:r w:rsidRPr="00094E39">
              <w:t>Режим доступа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A43AC8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0" w:history="1">
              <w:r w:rsidR="004D160F" w:rsidRPr="00094E39">
                <w:rPr>
                  <w:rStyle w:val="a6"/>
                  <w:color w:val="auto"/>
                  <w:sz w:val="22"/>
                  <w:szCs w:val="22"/>
                </w:rPr>
                <w:t>http://</w:t>
              </w:r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www.dslib.net/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A43AC8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1" w:history="1"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bCs/>
                <w:sz w:val="22"/>
                <w:szCs w:val="22"/>
                <w:lang w:eastAsia="ru-RU"/>
              </w:rPr>
              <w:t xml:space="preserve">ЭБС </w:t>
            </w:r>
            <w:r>
              <w:rPr>
                <w:bCs/>
                <w:sz w:val="22"/>
                <w:szCs w:val="22"/>
                <w:lang w:eastAsia="ru-RU"/>
              </w:rPr>
              <w:t>«</w:t>
            </w:r>
            <w:r w:rsidRPr="00094E39">
              <w:rPr>
                <w:bCs/>
                <w:sz w:val="22"/>
                <w:szCs w:val="22"/>
                <w:lang w:eastAsia="ru-RU"/>
              </w:rPr>
              <w:t>Лань</w:t>
            </w:r>
            <w:r>
              <w:rPr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A43AC8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2" w:history="1">
              <w:r w:rsidR="004D160F" w:rsidRPr="00094E39">
                <w:rPr>
                  <w:rStyle w:val="a6"/>
                  <w:color w:val="auto"/>
                  <w:sz w:val="22"/>
                  <w:szCs w:val="22"/>
                </w:rPr>
                <w:t>http://</w:t>
              </w:r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www.e.lanbook.com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094E39"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A43AC8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23" w:history="1"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http://elibrary.ru/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 xml:space="preserve">Научная электронная библиотека </w:t>
            </w: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КИБЕРЛЕНИНКА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https://cyberleninka.ru/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r>
              <w:t>«</w:t>
            </w:r>
            <w:r w:rsidRPr="00094E39">
              <w:t>Единое окно доступа к информационным ресурсам</w:t>
            </w:r>
            <w: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http://window.edu.ru/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ВООКАР - Библиотека психологической литературы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https://bookap.info/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 w:rsidRPr="00094E39">
              <w:rPr>
                <w:sz w:val="22"/>
                <w:szCs w:val="22"/>
              </w:rPr>
              <w:t>Ex</w:t>
            </w:r>
            <w:proofErr w:type="spellEnd"/>
            <w:r w:rsidRPr="00094E39">
              <w:rPr>
                <w:sz w:val="22"/>
                <w:szCs w:val="22"/>
              </w:rPr>
              <w:t xml:space="preserve"> </w:t>
            </w:r>
            <w:proofErr w:type="spellStart"/>
            <w:r w:rsidRPr="00094E39">
              <w:rPr>
                <w:sz w:val="22"/>
                <w:szCs w:val="22"/>
              </w:rPr>
              <w:t>Libris</w:t>
            </w:r>
            <w:proofErr w:type="spellEnd"/>
            <w:r w:rsidRPr="00094E39">
              <w:rPr>
                <w:sz w:val="22"/>
                <w:szCs w:val="22"/>
              </w:rPr>
              <w:t xml:space="preserve"> - Избранные публикации по психологии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A43AC8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4" w:history="1">
              <w:r w:rsidR="004D160F" w:rsidRPr="00094E39">
                <w:rPr>
                  <w:rStyle w:val="a6"/>
                  <w:color w:val="auto"/>
                  <w:sz w:val="22"/>
                  <w:szCs w:val="22"/>
                </w:rPr>
                <w:t>https://www</w:t>
              </w:r>
            </w:hyperlink>
            <w:r w:rsidR="004D160F" w:rsidRPr="00094E39">
              <w:rPr>
                <w:color w:val="auto"/>
                <w:sz w:val="22"/>
                <w:szCs w:val="22"/>
              </w:rPr>
              <w:t>.psychology-online.net/310/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Электронная библиотека Koob.ru = Куб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http://www.koob.ru/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Портал психологических изданий Psyjournals.ru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https://psyjournals.ru/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Библиотека на IΨ.ru-портале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http://www.e-psy.ru/html/archive/</w:t>
            </w:r>
          </w:p>
        </w:tc>
      </w:tr>
    </w:tbl>
    <w:p w:rsidR="004D160F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Pr="00EC062C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Default="004D160F" w:rsidP="004D160F">
      <w:pPr>
        <w:ind w:firstLine="567"/>
        <w:jc w:val="center"/>
        <w:rPr>
          <w:b/>
          <w:sz w:val="24"/>
          <w:szCs w:val="24"/>
        </w:rPr>
      </w:pPr>
    </w:p>
    <w:p w:rsidR="004D160F" w:rsidRPr="00EC062C" w:rsidRDefault="004D160F" w:rsidP="004D160F">
      <w:pPr>
        <w:ind w:firstLine="567"/>
        <w:jc w:val="center"/>
        <w:rPr>
          <w:b/>
          <w:sz w:val="24"/>
          <w:szCs w:val="24"/>
        </w:rPr>
      </w:pPr>
      <w:r w:rsidRPr="00EC062C">
        <w:rPr>
          <w:b/>
          <w:sz w:val="24"/>
          <w:szCs w:val="24"/>
        </w:rPr>
        <w:t xml:space="preserve">4.2. СРЕДСТВА ОБЕСПЕЧЕНИЯ ОСВОЕНИЯ </w:t>
      </w:r>
      <w:r>
        <w:rPr>
          <w:b/>
          <w:sz w:val="24"/>
          <w:szCs w:val="24"/>
        </w:rPr>
        <w:t>ДИСЦИПЛИНЫ</w:t>
      </w:r>
    </w:p>
    <w:p w:rsidR="004D160F" w:rsidRPr="00EC062C" w:rsidRDefault="004D160F" w:rsidP="004D160F">
      <w:pPr>
        <w:numPr>
          <w:ilvl w:val="0"/>
          <w:numId w:val="4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EC062C">
        <w:rPr>
          <w:sz w:val="24"/>
          <w:szCs w:val="24"/>
        </w:rPr>
        <w:t xml:space="preserve">Методические указания: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8907"/>
      </w:tblGrid>
      <w:tr w:rsidR="004D160F" w:rsidRPr="00225236" w:rsidTr="00617B44">
        <w:tc>
          <w:tcPr>
            <w:tcW w:w="670" w:type="dxa"/>
            <w:vAlign w:val="center"/>
          </w:tcPr>
          <w:p w:rsidR="004D160F" w:rsidRPr="00225236" w:rsidRDefault="004D160F" w:rsidP="00617B44">
            <w:pPr>
              <w:jc w:val="center"/>
            </w:pPr>
            <w:r w:rsidRPr="00225236">
              <w:t xml:space="preserve">№ </w:t>
            </w:r>
          </w:p>
        </w:tc>
        <w:tc>
          <w:tcPr>
            <w:tcW w:w="9467" w:type="dxa"/>
            <w:vAlign w:val="center"/>
          </w:tcPr>
          <w:p w:rsidR="004D160F" w:rsidRPr="00225236" w:rsidRDefault="004D160F" w:rsidP="00617B44">
            <w:pPr>
              <w:jc w:val="center"/>
            </w:pPr>
            <w:r w:rsidRPr="00225236">
              <w:t>Наименование методических разработок</w:t>
            </w:r>
          </w:p>
        </w:tc>
      </w:tr>
      <w:tr w:rsidR="004D160F" w:rsidRPr="00225236" w:rsidTr="00617B44">
        <w:tc>
          <w:tcPr>
            <w:tcW w:w="670" w:type="dxa"/>
          </w:tcPr>
          <w:p w:rsidR="004D160F" w:rsidRPr="00225236" w:rsidRDefault="004D160F" w:rsidP="00617B44">
            <w:pPr>
              <w:jc w:val="center"/>
            </w:pPr>
            <w:r w:rsidRPr="00225236">
              <w:t>М.</w:t>
            </w:r>
            <w:r>
              <w:t>1</w:t>
            </w:r>
            <w:r w:rsidRPr="00225236">
              <w:t>.</w:t>
            </w:r>
          </w:p>
        </w:tc>
        <w:tc>
          <w:tcPr>
            <w:tcW w:w="9467" w:type="dxa"/>
          </w:tcPr>
          <w:p w:rsidR="004D160F" w:rsidRPr="003444DF" w:rsidRDefault="004D160F" w:rsidP="00617B44">
            <w:pPr>
              <w:jc w:val="both"/>
            </w:pPr>
            <w:r w:rsidRPr="003444DF">
              <w:t>Богрова К.Б. Методические рекомендации по проведению семинарских и практических занятий по курсу «</w:t>
            </w:r>
            <w:r>
              <w:t>Эмоции и воля и психологический практикум</w:t>
            </w:r>
            <w:r w:rsidRPr="003444DF">
              <w:t xml:space="preserve">» (Направление подготовки: 37.03.01 </w:t>
            </w:r>
            <w:r w:rsidRPr="003444DF">
              <w:lastRenderedPageBreak/>
              <w:t xml:space="preserve">психология) / К.Б. Богрова, В.В. Волобуев. – Макеевка, ДОНАГРА,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3444DF">
                <w:t>2022 г</w:t>
              </w:r>
            </w:smartTag>
            <w:r w:rsidRPr="003444DF">
              <w:t xml:space="preserve">. </w:t>
            </w:r>
            <w:proofErr w:type="gramStart"/>
            <w:r w:rsidRPr="003444DF">
              <w:t xml:space="preserve">–  </w:t>
            </w:r>
            <w:r w:rsidRPr="003444DF">
              <w:sym w:font="Symbol" w:char="F05B"/>
            </w:r>
            <w:r w:rsidRPr="003444DF">
              <w:t>Электронный</w:t>
            </w:r>
            <w:proofErr w:type="gramEnd"/>
            <w:r w:rsidRPr="003444DF">
              <w:t xml:space="preserve"> ресурс</w:t>
            </w:r>
            <w:r w:rsidRPr="003444DF">
              <w:sym w:font="Symbol" w:char="F05D"/>
            </w:r>
            <w:r w:rsidRPr="003444DF">
              <w:t>. – Режим доступа: внутренний учебно-информационный портал ДОНАГРА</w:t>
            </w:r>
          </w:p>
        </w:tc>
      </w:tr>
      <w:tr w:rsidR="004D160F" w:rsidRPr="00225236" w:rsidTr="00617B44">
        <w:tc>
          <w:tcPr>
            <w:tcW w:w="670" w:type="dxa"/>
          </w:tcPr>
          <w:p w:rsidR="004D160F" w:rsidRPr="00225236" w:rsidRDefault="004D160F" w:rsidP="00617B44">
            <w:pPr>
              <w:jc w:val="center"/>
            </w:pPr>
            <w:r w:rsidRPr="00225236">
              <w:lastRenderedPageBreak/>
              <w:t>М.</w:t>
            </w:r>
            <w:r>
              <w:t>2</w:t>
            </w:r>
            <w:r w:rsidRPr="00225236">
              <w:t>.</w:t>
            </w:r>
          </w:p>
        </w:tc>
        <w:tc>
          <w:tcPr>
            <w:tcW w:w="9467" w:type="dxa"/>
          </w:tcPr>
          <w:p w:rsidR="004D160F" w:rsidRPr="003444DF" w:rsidRDefault="004D160F" w:rsidP="00617B44">
            <w:pPr>
              <w:jc w:val="both"/>
              <w:rPr>
                <w:b/>
              </w:rPr>
            </w:pPr>
            <w:r>
              <w:t>Богрова К.Б.</w:t>
            </w:r>
            <w:r w:rsidRPr="003444DF">
              <w:t xml:space="preserve"> Методические рекомендации по выполнению самостоятельной работы по курсу «</w:t>
            </w:r>
            <w:r>
              <w:t>Эмоции и воля и психологический практикум</w:t>
            </w:r>
            <w:r w:rsidRPr="003444DF">
              <w:t xml:space="preserve">» (Направление подготовки: 37.03.01 Психология) / К.Б. Богрова, В.В. Волобуев. – Макеевка, ДОНАГРА,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3444DF">
                <w:t>2022 г</w:t>
              </w:r>
            </w:smartTag>
            <w:r>
              <w:t xml:space="preserve">. </w:t>
            </w:r>
            <w:r w:rsidRPr="003444DF">
              <w:t xml:space="preserve">– </w:t>
            </w:r>
            <w:r w:rsidRPr="003444DF">
              <w:sym w:font="Symbol" w:char="F05B"/>
            </w:r>
            <w:r w:rsidRPr="003444DF">
              <w:t>Электронный ресурс</w:t>
            </w:r>
            <w:r w:rsidRPr="003444DF">
              <w:sym w:font="Symbol" w:char="F05D"/>
            </w:r>
            <w:r w:rsidRPr="003444DF">
              <w:t>. – Режим доступа: внутренний учебно-информационный портал ДОНАГРА</w:t>
            </w:r>
          </w:p>
        </w:tc>
      </w:tr>
    </w:tbl>
    <w:p w:rsidR="004D160F" w:rsidRPr="00EC062C" w:rsidRDefault="004D160F" w:rsidP="004D160F">
      <w:pPr>
        <w:numPr>
          <w:ilvl w:val="0"/>
          <w:numId w:val="4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EC062C">
        <w:rPr>
          <w:sz w:val="24"/>
          <w:szCs w:val="24"/>
        </w:rPr>
        <w:t xml:space="preserve">Материалы по видам занятий. </w:t>
      </w:r>
    </w:p>
    <w:p w:rsidR="004D160F" w:rsidRPr="00EC062C" w:rsidRDefault="004D160F" w:rsidP="004D160F">
      <w:pPr>
        <w:numPr>
          <w:ilvl w:val="0"/>
          <w:numId w:val="4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EC062C">
        <w:rPr>
          <w:sz w:val="24"/>
          <w:szCs w:val="24"/>
        </w:rPr>
        <w:t>Программное обеспечение современных информационно-коммуникационных технологий (по видам занятий).</w:t>
      </w:r>
    </w:p>
    <w:p w:rsidR="004D160F" w:rsidRPr="00EC062C" w:rsidRDefault="004D160F" w:rsidP="004D160F">
      <w:pPr>
        <w:jc w:val="center"/>
        <w:rPr>
          <w:b/>
          <w:sz w:val="24"/>
          <w:szCs w:val="24"/>
        </w:rPr>
      </w:pPr>
    </w:p>
    <w:p w:rsidR="004D160F" w:rsidRPr="00EC062C" w:rsidRDefault="004D160F" w:rsidP="004D160F">
      <w:pPr>
        <w:jc w:val="center"/>
        <w:rPr>
          <w:b/>
          <w:sz w:val="24"/>
          <w:szCs w:val="24"/>
        </w:rPr>
      </w:pPr>
      <w:r w:rsidRPr="00EC062C">
        <w:rPr>
          <w:b/>
          <w:sz w:val="24"/>
          <w:szCs w:val="24"/>
        </w:rPr>
        <w:t>4.3. ОЦЕНОЧНЫЕ СРЕДСТВА</w:t>
      </w:r>
    </w:p>
    <w:p w:rsidR="004D160F" w:rsidRPr="00F454B5" w:rsidRDefault="004D160F" w:rsidP="004D160F">
      <w:pPr>
        <w:shd w:val="clear" w:color="auto" w:fill="FFFFFF"/>
        <w:ind w:firstLine="720"/>
        <w:jc w:val="both"/>
        <w:rPr>
          <w:bCs/>
          <w:spacing w:val="-6"/>
          <w:sz w:val="24"/>
          <w:szCs w:val="24"/>
        </w:rPr>
      </w:pPr>
      <w:r w:rsidRPr="00EC062C">
        <w:rPr>
          <w:bCs/>
          <w:sz w:val="24"/>
          <w:szCs w:val="24"/>
        </w:rPr>
        <w:t xml:space="preserve">Фонд оценочных средств по </w:t>
      </w:r>
      <w:r>
        <w:rPr>
          <w:bCs/>
          <w:sz w:val="24"/>
          <w:szCs w:val="24"/>
        </w:rPr>
        <w:t>дисциплине</w:t>
      </w:r>
      <w:r w:rsidRPr="00EC062C">
        <w:rPr>
          <w:bCs/>
          <w:sz w:val="24"/>
          <w:szCs w:val="24"/>
        </w:rPr>
        <w:t xml:space="preserve"> разработан в соответствии с </w:t>
      </w:r>
      <w:r>
        <w:rPr>
          <w:bCs/>
          <w:sz w:val="24"/>
          <w:szCs w:val="24"/>
        </w:rPr>
        <w:t>«</w:t>
      </w:r>
      <w:r w:rsidRPr="00EC062C">
        <w:rPr>
          <w:bCs/>
          <w:sz w:val="24"/>
          <w:szCs w:val="24"/>
        </w:rPr>
        <w:t xml:space="preserve">Положением о фонде оценочных </w:t>
      </w:r>
      <w:r w:rsidRPr="00F84615">
        <w:rPr>
          <w:bCs/>
          <w:sz w:val="24"/>
          <w:szCs w:val="24"/>
        </w:rPr>
        <w:t xml:space="preserve">средств в Государственном бюджетном образовательном учреждении высшего образования </w:t>
      </w:r>
      <w:r>
        <w:rPr>
          <w:bCs/>
          <w:sz w:val="24"/>
          <w:szCs w:val="24"/>
        </w:rPr>
        <w:t>«</w:t>
      </w:r>
      <w:r w:rsidRPr="00F84615">
        <w:rPr>
          <w:bCs/>
          <w:sz w:val="24"/>
          <w:szCs w:val="24"/>
        </w:rPr>
        <w:t>Донбасская аграрная академия</w:t>
      </w:r>
      <w:r>
        <w:rPr>
          <w:bCs/>
          <w:sz w:val="24"/>
          <w:szCs w:val="24"/>
        </w:rPr>
        <w:t>»</w:t>
      </w:r>
      <w:r w:rsidRPr="00F84615">
        <w:rPr>
          <w:bCs/>
          <w:sz w:val="24"/>
          <w:szCs w:val="24"/>
        </w:rPr>
        <w:t xml:space="preserve"> и является неотъемлемой частью </w:t>
      </w:r>
      <w:r w:rsidRPr="00F454B5">
        <w:rPr>
          <w:bCs/>
          <w:spacing w:val="-6"/>
          <w:sz w:val="24"/>
          <w:szCs w:val="24"/>
        </w:rPr>
        <w:t>основной профессиональной образовательной программы высшего образования.</w:t>
      </w:r>
    </w:p>
    <w:p w:rsidR="004D160F" w:rsidRPr="00F454B5" w:rsidRDefault="004D160F" w:rsidP="004D160F">
      <w:pPr>
        <w:jc w:val="center"/>
        <w:rPr>
          <w:b/>
          <w:sz w:val="24"/>
          <w:szCs w:val="24"/>
        </w:rPr>
      </w:pPr>
    </w:p>
    <w:p w:rsidR="004D160F" w:rsidRPr="00F454B5" w:rsidRDefault="004D160F" w:rsidP="004D160F">
      <w:pPr>
        <w:jc w:val="center"/>
        <w:rPr>
          <w:b/>
          <w:sz w:val="24"/>
          <w:szCs w:val="24"/>
        </w:rPr>
      </w:pPr>
      <w:r w:rsidRPr="00F454B5">
        <w:rPr>
          <w:b/>
          <w:sz w:val="24"/>
          <w:szCs w:val="24"/>
        </w:rPr>
        <w:t>4.4. КРИТЕРИИ ОЦЕНКИ ЗНАНИЙ, УМЕНИЙ, НАВЫКОВ</w:t>
      </w:r>
    </w:p>
    <w:p w:rsidR="004D160F" w:rsidRPr="00F454B5" w:rsidRDefault="004D160F" w:rsidP="004D160F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 w:val="24"/>
          <w:szCs w:val="24"/>
        </w:rPr>
      </w:pPr>
      <w:r w:rsidRPr="00F454B5">
        <w:rPr>
          <w:rFonts w:eastAsia="Arial Unicode MS"/>
          <w:sz w:val="24"/>
          <w:szCs w:val="24"/>
        </w:rPr>
        <w:t xml:space="preserve">Критерии оценки формируются исходя из требований Положения о порядке </w:t>
      </w:r>
      <w:proofErr w:type="gramStart"/>
      <w:r w:rsidRPr="00F454B5">
        <w:rPr>
          <w:rFonts w:eastAsia="Arial Unicode MS"/>
          <w:sz w:val="24"/>
          <w:szCs w:val="24"/>
        </w:rPr>
        <w:t>организации и проведения текущего контроля успеваемости и промежуточной аттестации</w:t>
      </w:r>
      <w:proofErr w:type="gramEnd"/>
      <w:r w:rsidRPr="00F454B5">
        <w:rPr>
          <w:rFonts w:eastAsia="Arial Unicode MS"/>
          <w:sz w:val="24"/>
          <w:szCs w:val="24"/>
        </w:rPr>
        <w:t xml:space="preserve"> обучающихся по образовательным программам высшего образования – программам </w:t>
      </w:r>
      <w:proofErr w:type="spellStart"/>
      <w:r w:rsidRPr="00F454B5">
        <w:rPr>
          <w:rFonts w:eastAsia="Arial Unicode MS"/>
          <w:sz w:val="24"/>
          <w:szCs w:val="24"/>
        </w:rPr>
        <w:t>бакалавриата</w:t>
      </w:r>
      <w:proofErr w:type="spellEnd"/>
      <w:r w:rsidRPr="00F454B5">
        <w:rPr>
          <w:rFonts w:eastAsia="Arial Unicode MS"/>
          <w:sz w:val="24"/>
          <w:szCs w:val="24"/>
        </w:rPr>
        <w:t xml:space="preserve">, программам </w:t>
      </w:r>
      <w:proofErr w:type="spellStart"/>
      <w:r w:rsidRPr="00F454B5">
        <w:rPr>
          <w:rFonts w:eastAsia="Arial Unicode MS"/>
          <w:sz w:val="24"/>
          <w:szCs w:val="24"/>
        </w:rPr>
        <w:t>специалитета</w:t>
      </w:r>
      <w:proofErr w:type="spellEnd"/>
      <w:r w:rsidRPr="00F454B5">
        <w:rPr>
          <w:rFonts w:eastAsia="Arial Unicode MS"/>
          <w:sz w:val="24"/>
          <w:szCs w:val="24"/>
        </w:rPr>
        <w:t>, программам магистратуры</w:t>
      </w:r>
      <w:r w:rsidRPr="00F454B5">
        <w:rPr>
          <w:rFonts w:eastAsia="Arial Unicode MS"/>
          <w:bCs/>
          <w:sz w:val="24"/>
          <w:szCs w:val="24"/>
        </w:rPr>
        <w:t xml:space="preserve">. </w:t>
      </w:r>
    </w:p>
    <w:p w:rsidR="004D160F" w:rsidRPr="00F454B5" w:rsidRDefault="004D160F" w:rsidP="004D160F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 w:val="24"/>
          <w:szCs w:val="24"/>
        </w:rPr>
      </w:pPr>
      <w:r w:rsidRPr="00F454B5">
        <w:rPr>
          <w:rFonts w:eastAsia="Arial Unicode MS"/>
          <w:bCs/>
          <w:sz w:val="24"/>
          <w:szCs w:val="24"/>
        </w:rPr>
        <w:t xml:space="preserve"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4D160F" w:rsidRPr="00EC062C" w:rsidRDefault="004D160F" w:rsidP="004D160F">
      <w:pPr>
        <w:ind w:firstLine="567"/>
        <w:jc w:val="both"/>
        <w:rPr>
          <w:rFonts w:eastAsia="Arial Unicode MS"/>
          <w:b/>
          <w:bCs/>
          <w:sz w:val="28"/>
          <w:szCs w:val="28"/>
          <w:highlight w:val="green"/>
        </w:rPr>
      </w:pPr>
    </w:p>
    <w:p w:rsidR="004D160F" w:rsidRDefault="004D160F" w:rsidP="004D160F">
      <w:pPr>
        <w:widowControl w:val="0"/>
        <w:autoSpaceDE w:val="0"/>
        <w:autoSpaceDN w:val="0"/>
        <w:adjustRightInd w:val="0"/>
        <w:ind w:firstLine="720"/>
        <w:jc w:val="center"/>
        <w:rPr>
          <w:rFonts w:eastAsia="Arial Unicode MS"/>
          <w:b/>
          <w:bCs/>
          <w:sz w:val="24"/>
          <w:szCs w:val="24"/>
        </w:rPr>
      </w:pPr>
    </w:p>
    <w:p w:rsidR="004D160F" w:rsidRPr="00EC062C" w:rsidRDefault="004D160F" w:rsidP="004D160F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color w:val="FF0000"/>
          <w:sz w:val="28"/>
          <w:szCs w:val="28"/>
        </w:rPr>
      </w:pPr>
    </w:p>
    <w:p w:rsidR="00A55076" w:rsidRPr="00A0376F" w:rsidRDefault="00A55076" w:rsidP="004D160F">
      <w:pPr>
        <w:spacing w:before="100" w:beforeAutospacing="1" w:after="100" w:afterAutospacing="1"/>
        <w:jc w:val="center"/>
        <w:rPr>
          <w:sz w:val="28"/>
          <w:szCs w:val="28"/>
        </w:rPr>
      </w:pPr>
    </w:p>
    <w:sectPr w:rsidR="00A55076" w:rsidRPr="00A0376F" w:rsidSect="00660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34E2F"/>
    <w:multiLevelType w:val="hybridMultilevel"/>
    <w:tmpl w:val="48E874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EA3463B"/>
    <w:multiLevelType w:val="hybridMultilevel"/>
    <w:tmpl w:val="0B725F68"/>
    <w:lvl w:ilvl="0" w:tplc="90707B06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4BC9DE8">
      <w:numFmt w:val="bullet"/>
      <w:lvlText w:val="•"/>
      <w:lvlJc w:val="left"/>
      <w:pPr>
        <w:ind w:left="1458" w:hanging="360"/>
      </w:pPr>
      <w:rPr>
        <w:rFonts w:hint="default"/>
        <w:lang w:val="ru-RU" w:eastAsia="en-US" w:bidi="ar-SA"/>
      </w:rPr>
    </w:lvl>
    <w:lvl w:ilvl="2" w:tplc="5FA6BA50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FE269C44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4" w:tplc="7A045200">
      <w:numFmt w:val="bullet"/>
      <w:lvlText w:val="•"/>
      <w:lvlJc w:val="left"/>
      <w:pPr>
        <w:ind w:left="4394" w:hanging="360"/>
      </w:pPr>
      <w:rPr>
        <w:rFonts w:hint="default"/>
        <w:lang w:val="ru-RU" w:eastAsia="en-US" w:bidi="ar-SA"/>
      </w:rPr>
    </w:lvl>
    <w:lvl w:ilvl="5" w:tplc="31E20556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247CEE9C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 w:tplc="659814BA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873C9E1E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</w:abstractNum>
  <w:abstractNum w:abstractNumId="2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14CF4"/>
    <w:multiLevelType w:val="hybridMultilevel"/>
    <w:tmpl w:val="C49E84A2"/>
    <w:lvl w:ilvl="0" w:tplc="A8A0894E">
      <w:numFmt w:val="bullet"/>
      <w:lvlText w:val="-"/>
      <w:lvlJc w:val="left"/>
      <w:pPr>
        <w:ind w:left="532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D92E429E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2DDCB588">
      <w:numFmt w:val="bullet"/>
      <w:lvlText w:val="•"/>
      <w:lvlJc w:val="left"/>
      <w:pPr>
        <w:ind w:left="2485" w:hanging="360"/>
      </w:pPr>
      <w:rPr>
        <w:rFonts w:hint="default"/>
        <w:lang w:val="ru-RU" w:eastAsia="en-US" w:bidi="ar-SA"/>
      </w:rPr>
    </w:lvl>
    <w:lvl w:ilvl="3" w:tplc="C9F2E57E">
      <w:numFmt w:val="bullet"/>
      <w:lvlText w:val="•"/>
      <w:lvlJc w:val="left"/>
      <w:pPr>
        <w:ind w:left="3457" w:hanging="360"/>
      </w:pPr>
      <w:rPr>
        <w:rFonts w:hint="default"/>
        <w:lang w:val="ru-RU" w:eastAsia="en-US" w:bidi="ar-SA"/>
      </w:rPr>
    </w:lvl>
    <w:lvl w:ilvl="4" w:tplc="9DB0D4B0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5" w:tplc="E6D620AC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C4849C0C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1B1ECE08">
      <w:numFmt w:val="bullet"/>
      <w:lvlText w:val="•"/>
      <w:lvlJc w:val="left"/>
      <w:pPr>
        <w:ind w:left="7348" w:hanging="360"/>
      </w:pPr>
      <w:rPr>
        <w:rFonts w:hint="default"/>
        <w:lang w:val="ru-RU" w:eastAsia="en-US" w:bidi="ar-SA"/>
      </w:rPr>
    </w:lvl>
    <w:lvl w:ilvl="8" w:tplc="A316025A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76F"/>
    <w:rsid w:val="00082EBF"/>
    <w:rsid w:val="003D6658"/>
    <w:rsid w:val="004D160F"/>
    <w:rsid w:val="00510367"/>
    <w:rsid w:val="00660F4B"/>
    <w:rsid w:val="00A0376F"/>
    <w:rsid w:val="00A43AC8"/>
    <w:rsid w:val="00A55076"/>
    <w:rsid w:val="00C91AB6"/>
    <w:rsid w:val="00CD5E9D"/>
    <w:rsid w:val="00ED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2A06034-FD1D-4965-A818-88F355940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160F"/>
    <w:pPr>
      <w:keepNext/>
      <w:jc w:val="center"/>
      <w:outlineLvl w:val="0"/>
    </w:pPr>
    <w:rPr>
      <w:b/>
      <w:bCs/>
      <w:i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A0376F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A0376F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4D160F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styleId="a5">
    <w:name w:val="Emphasis"/>
    <w:qFormat/>
    <w:rsid w:val="004D160F"/>
    <w:rPr>
      <w:i/>
      <w:iCs/>
    </w:rPr>
  </w:style>
  <w:style w:type="character" w:styleId="a6">
    <w:name w:val="Hyperlink"/>
    <w:uiPriority w:val="99"/>
    <w:rsid w:val="004D160F"/>
    <w:rPr>
      <w:color w:val="0000FF"/>
      <w:u w:val="single"/>
    </w:rPr>
  </w:style>
  <w:style w:type="paragraph" w:customStyle="1" w:styleId="Default">
    <w:name w:val="Default"/>
    <w:rsid w:val="004D16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4D160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AGUY/onoGa8LdM" TargetMode="External"/><Relationship Id="rId13" Type="http://schemas.openxmlformats.org/officeDocument/2006/relationships/hyperlink" Target="https://cloud.mail.ru/public/BHUV/YSe1B6XWh" TargetMode="External"/><Relationship Id="rId18" Type="http://schemas.openxmlformats.org/officeDocument/2006/relationships/hyperlink" Target="http://www.voppsy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iblioclub.ru/" TargetMode="External"/><Relationship Id="rId7" Type="http://schemas.openxmlformats.org/officeDocument/2006/relationships/hyperlink" Target="https://cloud.mail.ru/public/U3rn/166fH85Qd" TargetMode="External"/><Relationship Id="rId12" Type="http://schemas.openxmlformats.org/officeDocument/2006/relationships/hyperlink" Target="https://cloud.mail.ru/public/mSVZ/VdgBfdtns" TargetMode="External"/><Relationship Id="rId17" Type="http://schemas.openxmlformats.org/officeDocument/2006/relationships/hyperlink" Target="http://psy.msu.ru/science/vestnik/archive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syperm.narod.ru/Ob_izdanii.htm" TargetMode="External"/><Relationship Id="rId20" Type="http://schemas.openxmlformats.org/officeDocument/2006/relationships/hyperlink" Target="http://www.dslib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aD6T/jfz7vv3Lo" TargetMode="External"/><Relationship Id="rId11" Type="http://schemas.openxmlformats.org/officeDocument/2006/relationships/hyperlink" Target="https://cloud.mail.ru/public/5q8q/Huomp3pJs" TargetMode="External"/><Relationship Id="rId24" Type="http://schemas.openxmlformats.org/officeDocument/2006/relationships/hyperlink" Target="https://www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magazine.mospsy.ru/" TargetMode="External"/><Relationship Id="rId23" Type="http://schemas.openxmlformats.org/officeDocument/2006/relationships/hyperlink" Target="http://elibrary.ru/" TargetMode="External"/><Relationship Id="rId10" Type="http://schemas.openxmlformats.org/officeDocument/2006/relationships/hyperlink" Target="https://cloud.mail.ru/public/6mTo/CPUKFozsN" TargetMode="External"/><Relationship Id="rId19" Type="http://schemas.openxmlformats.org/officeDocument/2006/relationships/hyperlink" Target="http://npsyj.ru/abou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wG2f/NyRAjtZAW" TargetMode="External"/><Relationship Id="rId14" Type="http://schemas.openxmlformats.org/officeDocument/2006/relationships/hyperlink" Target="https://cloud.mail.ru/public/nF9W/c4Wattwjg" TargetMode="External"/><Relationship Id="rId22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18</Pages>
  <Words>4875</Words>
  <Characters>27788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2018-03-13T17:16:00Z</dcterms:created>
  <dcterms:modified xsi:type="dcterms:W3CDTF">2024-11-21T07:35:00Z</dcterms:modified>
</cp:coreProperties>
</file>